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1B" w:rsidRPr="00102299" w:rsidRDefault="00B7591B" w:rsidP="00B7591B">
      <w:pPr>
        <w:pStyle w:val="8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2299">
        <w:rPr>
          <w:rFonts w:ascii="Times New Roman" w:hAnsi="Times New Roman"/>
          <w:sz w:val="26"/>
          <w:szCs w:val="26"/>
        </w:rPr>
        <w:t>СООБЩЕНИЕ</w:t>
      </w:r>
    </w:p>
    <w:p w:rsidR="00B7591B" w:rsidRDefault="00B7591B" w:rsidP="00B7591B">
      <w:pPr>
        <w:pStyle w:val="a3"/>
        <w:shd w:val="clear" w:color="auto" w:fill="auto"/>
        <w:spacing w:after="0" w:line="240" w:lineRule="auto"/>
        <w:ind w:hanging="40"/>
        <w:jc w:val="center"/>
        <w:rPr>
          <w:b/>
          <w:sz w:val="26"/>
          <w:szCs w:val="26"/>
        </w:rPr>
      </w:pPr>
      <w:r w:rsidRPr="00102299">
        <w:rPr>
          <w:b/>
          <w:sz w:val="26"/>
          <w:szCs w:val="26"/>
        </w:rPr>
        <w:t>о проведении открытого конкурса на право заключения концессионного соглашения в отношении отдельных объектов системы водоснабжения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водоотведения</w:t>
      </w:r>
      <w:r w:rsidRPr="00102299">
        <w:rPr>
          <w:b/>
          <w:sz w:val="26"/>
          <w:szCs w:val="26"/>
        </w:rPr>
        <w:t>, находящихся в муниципальной собственности</w:t>
      </w:r>
    </w:p>
    <w:p w:rsidR="00B7591B" w:rsidRPr="00102299" w:rsidRDefault="00B7591B" w:rsidP="00B7591B">
      <w:pPr>
        <w:pStyle w:val="a3"/>
        <w:shd w:val="clear" w:color="auto" w:fill="auto"/>
        <w:spacing w:after="0" w:line="240" w:lineRule="auto"/>
        <w:ind w:hanging="40"/>
        <w:jc w:val="center"/>
        <w:rPr>
          <w:b/>
          <w:sz w:val="26"/>
          <w:szCs w:val="26"/>
        </w:rPr>
      </w:pPr>
    </w:p>
    <w:p w:rsidR="00B7591B" w:rsidRPr="008F10CB" w:rsidRDefault="00B7591B" w:rsidP="00B7591B">
      <w:pPr>
        <w:pStyle w:val="a3"/>
        <w:shd w:val="clear" w:color="auto" w:fill="auto"/>
        <w:spacing w:after="0" w:line="240" w:lineRule="auto"/>
        <w:ind w:hanging="40"/>
        <w:jc w:val="both"/>
        <w:rPr>
          <w:b/>
          <w:sz w:val="26"/>
          <w:szCs w:val="26"/>
        </w:rPr>
      </w:pPr>
      <w:r w:rsidRPr="00102299">
        <w:rPr>
          <w:sz w:val="26"/>
          <w:szCs w:val="26"/>
        </w:rPr>
        <w:t>1.</w:t>
      </w:r>
      <w:r w:rsidRPr="00102299">
        <w:rPr>
          <w:b/>
          <w:sz w:val="26"/>
          <w:szCs w:val="26"/>
        </w:rPr>
        <w:t xml:space="preserve"> </w:t>
      </w:r>
      <w:r w:rsidRPr="00102299">
        <w:rPr>
          <w:sz w:val="26"/>
          <w:szCs w:val="26"/>
        </w:rPr>
        <w:t xml:space="preserve">Муниципальное образование </w:t>
      </w:r>
      <w:r>
        <w:rPr>
          <w:sz w:val="26"/>
          <w:szCs w:val="26"/>
        </w:rPr>
        <w:t>«Ладушкинский городской округ»</w:t>
      </w:r>
      <w:r w:rsidRPr="008F10CB">
        <w:rPr>
          <w:sz w:val="26"/>
          <w:szCs w:val="26"/>
        </w:rPr>
        <w:t xml:space="preserve"> сообщает о проведении открытого конкурса на заключение концессионного соглашения </w:t>
      </w:r>
      <w:r w:rsidRPr="008F10CB">
        <w:rPr>
          <w:sz w:val="26"/>
          <w:szCs w:val="26"/>
          <w:lang w:eastAsia="ar-SA"/>
        </w:rPr>
        <w:t>в отношении объектов централизованной системы холодного водоснабжения</w:t>
      </w:r>
      <w:r>
        <w:rPr>
          <w:sz w:val="26"/>
          <w:szCs w:val="26"/>
          <w:lang w:eastAsia="ar-SA"/>
        </w:rPr>
        <w:t xml:space="preserve"> и водоотведения</w:t>
      </w:r>
      <w:r w:rsidRPr="008F10CB">
        <w:rPr>
          <w:sz w:val="26"/>
          <w:szCs w:val="26"/>
          <w:lang w:eastAsia="ar-SA"/>
        </w:rPr>
        <w:t>, находящихся в собственности муниципального образован</w:t>
      </w:r>
      <w:r>
        <w:rPr>
          <w:sz w:val="26"/>
          <w:szCs w:val="26"/>
          <w:lang w:eastAsia="ar-SA"/>
        </w:rPr>
        <w:t>ия «Ладушкинский городской округ»</w:t>
      </w:r>
      <w:r w:rsidRPr="008F10CB">
        <w:rPr>
          <w:sz w:val="26"/>
          <w:szCs w:val="26"/>
        </w:rPr>
        <w:t>(далее - Конкурс).</w:t>
      </w:r>
    </w:p>
    <w:p w:rsidR="00B7591B" w:rsidRPr="008F10CB" w:rsidRDefault="00B7591B" w:rsidP="00B7591B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8F10CB">
        <w:rPr>
          <w:sz w:val="26"/>
          <w:szCs w:val="26"/>
        </w:rPr>
        <w:t>2.</w:t>
      </w:r>
      <w:r w:rsidRPr="008F10CB">
        <w:rPr>
          <w:b/>
          <w:sz w:val="26"/>
          <w:szCs w:val="26"/>
        </w:rPr>
        <w:t xml:space="preserve"> </w:t>
      </w:r>
      <w:r w:rsidRPr="008F10CB">
        <w:rPr>
          <w:sz w:val="26"/>
          <w:szCs w:val="26"/>
        </w:rPr>
        <w:t>Наименование Концедента: администрация муниципа</w:t>
      </w:r>
      <w:r>
        <w:rPr>
          <w:sz w:val="26"/>
          <w:szCs w:val="26"/>
        </w:rPr>
        <w:t>льного образования «Ладушкинский городской округ».</w:t>
      </w:r>
    </w:p>
    <w:p w:rsidR="00B7591B" w:rsidRPr="008F10CB" w:rsidRDefault="00B7591B" w:rsidP="00B7591B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>
        <w:rPr>
          <w:sz w:val="26"/>
          <w:szCs w:val="26"/>
        </w:rPr>
        <w:t>3. Место нахождения: 238460, Калининградская область, Багратионовский район, г. Ладушкин, ул. Победы, д. 23.</w:t>
      </w:r>
    </w:p>
    <w:p w:rsidR="00B7591B" w:rsidRPr="008F10CB" w:rsidRDefault="00B7591B" w:rsidP="00B7591B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>
        <w:rPr>
          <w:sz w:val="26"/>
          <w:szCs w:val="26"/>
        </w:rPr>
        <w:t>4. Почтовый адрес: 238460, Калининградская область, Багратионовский район, г. Ладушкин, ул. Победы, д. 23.</w:t>
      </w:r>
    </w:p>
    <w:p w:rsidR="00B7591B" w:rsidRDefault="00B7591B" w:rsidP="00B7591B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>
        <w:rPr>
          <w:sz w:val="26"/>
          <w:szCs w:val="26"/>
        </w:rPr>
        <w:t>5. Номера телефонов: 8 (40156)66383</w:t>
      </w:r>
    </w:p>
    <w:p w:rsidR="00B7591B" w:rsidRDefault="00B7591B" w:rsidP="00B7591B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02299">
        <w:rPr>
          <w:sz w:val="26"/>
          <w:szCs w:val="26"/>
        </w:rPr>
        <w:t xml:space="preserve">Официальный сайт в сети «Интернет»: </w:t>
      </w:r>
      <w:hyperlink r:id="rId5" w:history="1">
        <w:r w:rsidRPr="00220A78">
          <w:rPr>
            <w:rStyle w:val="a7"/>
            <w:sz w:val="26"/>
            <w:szCs w:val="26"/>
            <w:lang w:val="en-US"/>
          </w:rPr>
          <w:t>http://mo-ladushkin.ru</w:t>
        </w:r>
      </w:hyperlink>
    </w:p>
    <w:p w:rsidR="00B7591B" w:rsidRDefault="00B7591B" w:rsidP="00B7591B">
      <w:pPr>
        <w:pStyle w:val="a3"/>
        <w:shd w:val="clear" w:color="auto" w:fill="auto"/>
        <w:spacing w:after="0" w:line="240" w:lineRule="auto"/>
        <w:ind w:hanging="40"/>
        <w:jc w:val="both"/>
      </w:pPr>
      <w:r>
        <w:rPr>
          <w:sz w:val="26"/>
          <w:szCs w:val="26"/>
        </w:rPr>
        <w:t xml:space="preserve">7. </w:t>
      </w:r>
      <w:r w:rsidRPr="00102299">
        <w:rPr>
          <w:sz w:val="26"/>
          <w:szCs w:val="26"/>
        </w:rPr>
        <w:t xml:space="preserve">Адрес электронной почты: </w:t>
      </w:r>
      <w:hyperlink r:id="rId6" w:history="1">
        <w:r w:rsidRPr="00220A78">
          <w:rPr>
            <w:rStyle w:val="a7"/>
          </w:rPr>
          <w:t>Mo_ladushkin@baltnet.ru</w:t>
        </w:r>
      </w:hyperlink>
    </w:p>
    <w:p w:rsidR="00B7591B" w:rsidRPr="008F10CB" w:rsidRDefault="00B7591B" w:rsidP="00B7591B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8F10CB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102299">
        <w:rPr>
          <w:sz w:val="26"/>
          <w:szCs w:val="26"/>
        </w:rPr>
        <w:t xml:space="preserve">Контактное лицо: </w:t>
      </w:r>
      <w:r>
        <w:rPr>
          <w:sz w:val="26"/>
          <w:szCs w:val="26"/>
        </w:rPr>
        <w:t>Родин Алексей Владимирович</w:t>
      </w:r>
    </w:p>
    <w:p w:rsidR="00B7591B" w:rsidRPr="00102299" w:rsidRDefault="00B7591B" w:rsidP="00B7591B">
      <w:pPr>
        <w:pStyle w:val="a3"/>
        <w:shd w:val="clear" w:color="auto" w:fill="auto"/>
        <w:tabs>
          <w:tab w:val="left" w:pos="290"/>
        </w:tabs>
        <w:spacing w:after="0" w:line="240" w:lineRule="auto"/>
        <w:ind w:firstLine="0"/>
        <w:jc w:val="both"/>
        <w:rPr>
          <w:b/>
          <w:sz w:val="26"/>
          <w:szCs w:val="26"/>
        </w:rPr>
      </w:pPr>
    </w:p>
    <w:p w:rsidR="00B7591B" w:rsidRPr="008F10CB" w:rsidRDefault="00B7591B" w:rsidP="00B7591B">
      <w:pPr>
        <w:pStyle w:val="a3"/>
        <w:shd w:val="clear" w:color="auto" w:fill="auto"/>
        <w:tabs>
          <w:tab w:val="left" w:pos="290"/>
        </w:tabs>
        <w:spacing w:after="0" w:line="240" w:lineRule="auto"/>
        <w:ind w:firstLine="0"/>
        <w:jc w:val="center"/>
        <w:rPr>
          <w:b/>
          <w:sz w:val="26"/>
          <w:szCs w:val="26"/>
        </w:rPr>
      </w:pPr>
      <w:r w:rsidRPr="008F10CB">
        <w:rPr>
          <w:sz w:val="26"/>
          <w:szCs w:val="26"/>
        </w:rPr>
        <w:t>1.</w:t>
      </w:r>
      <w:r w:rsidRPr="008F10CB">
        <w:rPr>
          <w:b/>
          <w:sz w:val="26"/>
          <w:szCs w:val="26"/>
        </w:rPr>
        <w:t>Объекты концессионного соглашения:</w:t>
      </w:r>
    </w:p>
    <w:p w:rsidR="00B7591B" w:rsidRPr="008F10CB" w:rsidRDefault="00B7591B" w:rsidP="00B7591B">
      <w:pPr>
        <w:pStyle w:val="a3"/>
        <w:tabs>
          <w:tab w:val="left" w:pos="290"/>
        </w:tabs>
        <w:spacing w:after="0" w:line="240" w:lineRule="auto"/>
        <w:ind w:firstLine="397"/>
        <w:jc w:val="both"/>
        <w:rPr>
          <w:sz w:val="26"/>
          <w:szCs w:val="26"/>
        </w:rPr>
      </w:pPr>
      <w:r w:rsidRPr="008F10CB">
        <w:rPr>
          <w:sz w:val="26"/>
          <w:szCs w:val="26"/>
        </w:rPr>
        <w:t>1.1. Объекты концессионного соглашения:</w:t>
      </w:r>
    </w:p>
    <w:p w:rsidR="00B7591B" w:rsidRDefault="00B7591B" w:rsidP="00B7591B">
      <w:pPr>
        <w:pStyle w:val="a3"/>
        <w:tabs>
          <w:tab w:val="left" w:pos="290"/>
        </w:tabs>
        <w:spacing w:after="0" w:line="240" w:lineRule="auto"/>
        <w:ind w:firstLine="397"/>
        <w:jc w:val="both"/>
        <w:rPr>
          <w:sz w:val="26"/>
          <w:szCs w:val="26"/>
        </w:rPr>
      </w:pPr>
      <w:r w:rsidRPr="008F10CB">
        <w:rPr>
          <w:sz w:val="26"/>
          <w:szCs w:val="26"/>
        </w:rPr>
        <w:t xml:space="preserve">Объектами концессионного соглашения </w:t>
      </w:r>
      <w:r w:rsidRPr="008F10CB">
        <w:rPr>
          <w:sz w:val="26"/>
          <w:szCs w:val="26"/>
          <w:lang w:eastAsia="ar-SA"/>
        </w:rPr>
        <w:t xml:space="preserve">являются объекты системы </w:t>
      </w:r>
      <w:r>
        <w:rPr>
          <w:sz w:val="26"/>
          <w:szCs w:val="26"/>
          <w:lang w:eastAsia="ar-SA"/>
        </w:rPr>
        <w:t>теплоснабжения</w:t>
      </w:r>
      <w:r w:rsidRPr="008F10CB">
        <w:rPr>
          <w:sz w:val="26"/>
          <w:szCs w:val="26"/>
        </w:rPr>
        <w:t>:</w:t>
      </w:r>
    </w:p>
    <w:p w:rsidR="00B7591B" w:rsidRPr="00B7591B" w:rsidRDefault="00B7591B" w:rsidP="00B7591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591B">
        <w:rPr>
          <w:sz w:val="28"/>
          <w:szCs w:val="28"/>
        </w:rPr>
        <w:t>ПЕРЕЧЕНЬ</w:t>
      </w:r>
    </w:p>
    <w:p w:rsidR="00B7591B" w:rsidRPr="00B7591B" w:rsidRDefault="00B7591B" w:rsidP="00B759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591B">
        <w:rPr>
          <w:sz w:val="28"/>
          <w:szCs w:val="28"/>
        </w:rPr>
        <w:t>объектов концессионного соглашения</w:t>
      </w:r>
    </w:p>
    <w:p w:rsidR="00B7591B" w:rsidRPr="00B7591B" w:rsidRDefault="00B7591B" w:rsidP="00B7591B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B7591B">
        <w:rPr>
          <w:sz w:val="28"/>
          <w:szCs w:val="28"/>
        </w:rPr>
        <w:t>муниципального образования «Ладушкинский  городской округ»</w:t>
      </w:r>
    </w:p>
    <w:p w:rsidR="00B7591B" w:rsidRPr="00B7591B" w:rsidRDefault="00B7591B" w:rsidP="00B7591B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tbl>
      <w:tblPr>
        <w:tblpPr w:leftFromText="180" w:rightFromText="180" w:vertAnchor="text" w:horzAnchor="margin" w:tblpY="1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4"/>
        <w:gridCol w:w="2462"/>
        <w:gridCol w:w="4935"/>
      </w:tblGrid>
      <w:tr w:rsidR="00B7591B" w:rsidRPr="00B7591B" w:rsidTr="0039023F">
        <w:trPr>
          <w:trHeight w:val="36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ind w:firstLine="720"/>
              <w:rPr>
                <w:lang w:eastAsia="ar-SA"/>
              </w:rPr>
            </w:pPr>
            <w:r w:rsidRPr="00B7591B">
              <w:rPr>
                <w:b/>
                <w:bCs/>
                <w:sz w:val="20"/>
                <w:szCs w:val="20"/>
              </w:rPr>
              <w:t>Котельная № 1</w:t>
            </w:r>
            <w:r w:rsidRPr="00B7591B">
              <w:rPr>
                <w:sz w:val="20"/>
                <w:szCs w:val="20"/>
              </w:rPr>
              <w:t xml:space="preserve">, назначение: нежилое, площадь: общая 140,9 кв.м., этаж 1, адрес (местоположение): Калининградская область, город Ладушкин, ул. Юбилейная, д. 1, </w:t>
            </w:r>
            <w:r w:rsidRPr="00B7591B">
              <w:rPr>
                <w:sz w:val="20"/>
                <w:szCs w:val="20"/>
                <w:u w:val="single"/>
              </w:rPr>
              <w:t>кадастровый</w:t>
            </w:r>
            <w:r w:rsidRPr="00B7591B">
              <w:rPr>
                <w:sz w:val="20"/>
                <w:szCs w:val="20"/>
              </w:rPr>
              <w:t xml:space="preserve"> (или условный) номер:                                                  39:20:010123:103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Балансовая стоимость266852,01 руб.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Остаточная стоимость192271,01 руб.</w:t>
            </w:r>
          </w:p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 xml:space="preserve">Инвентарный номер </w:t>
            </w:r>
          </w:p>
        </w:tc>
      </w:tr>
      <w:tr w:rsidR="00B7591B" w:rsidRPr="00B7591B" w:rsidTr="0039023F">
        <w:trPr>
          <w:trHeight w:val="36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b/>
                <w:bCs/>
                <w:lang w:eastAsia="ar-SA"/>
              </w:rPr>
            </w:pPr>
            <w:r w:rsidRPr="00B7591B">
              <w:rPr>
                <w:b/>
                <w:bCs/>
                <w:sz w:val="20"/>
                <w:szCs w:val="20"/>
              </w:rPr>
              <w:t>Оборудование котельной № 1:</w:t>
            </w:r>
          </w:p>
        </w:tc>
      </w:tr>
      <w:tr w:rsidR="00B7591B" w:rsidRPr="00B7591B" w:rsidTr="0039023F">
        <w:trPr>
          <w:trHeight w:val="3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Балансовая стоимость, руб.</w:t>
            </w:r>
          </w:p>
        </w:tc>
      </w:tr>
      <w:tr w:rsidR="00B7591B" w:rsidRPr="00B7591B" w:rsidTr="0039023F">
        <w:trPr>
          <w:trHeight w:val="3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 xml:space="preserve">2 водогрейных котла: КСВ-0,63 Гн 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 xml:space="preserve">КСВ 1,0 Гн </w:t>
            </w:r>
          </w:p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 xml:space="preserve">2 Сетевой  насос </w:t>
            </w:r>
            <w:r w:rsidRPr="00B7591B">
              <w:rPr>
                <w:sz w:val="20"/>
                <w:szCs w:val="20"/>
                <w:lang w:val="en-US"/>
              </w:rPr>
              <w:t>Wilo</w:t>
            </w:r>
            <w:r w:rsidRPr="00B7591B">
              <w:rPr>
                <w:sz w:val="20"/>
                <w:szCs w:val="20"/>
              </w:rPr>
              <w:t xml:space="preserve">  Тор </w:t>
            </w:r>
            <w:r w:rsidRPr="00B7591B">
              <w:rPr>
                <w:sz w:val="20"/>
                <w:szCs w:val="20"/>
                <w:lang w:val="en-US"/>
              </w:rPr>
              <w:t>SD</w:t>
            </w:r>
            <w:r w:rsidRPr="00B7591B">
              <w:rPr>
                <w:sz w:val="20"/>
                <w:szCs w:val="20"/>
              </w:rPr>
              <w:t xml:space="preserve"> 65/13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0727F2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4 </w:t>
            </w:r>
            <w:bookmarkStart w:id="0" w:name="_GoBack"/>
            <w:bookmarkEnd w:id="0"/>
            <w:r w:rsidR="00B7591B" w:rsidRPr="00B7591B">
              <w:rPr>
                <w:sz w:val="20"/>
                <w:szCs w:val="20"/>
              </w:rPr>
              <w:t xml:space="preserve">циркуляционных насоса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7591B">
              <w:rPr>
                <w:sz w:val="20"/>
                <w:szCs w:val="20"/>
                <w:lang w:eastAsia="ar-SA"/>
              </w:rPr>
              <w:t>2 Комплекта регулирующей арматуры, автоматика безопасности и регулирования, основные и вспомогательные трубопроводы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7591B">
              <w:rPr>
                <w:sz w:val="20"/>
                <w:szCs w:val="20"/>
                <w:lang w:eastAsia="ar-SA"/>
              </w:rPr>
              <w:t>2 Комплекта дымохода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 xml:space="preserve">Регулятор давления газа </w:t>
            </w:r>
            <w:r w:rsidRPr="00B7591B">
              <w:rPr>
                <w:sz w:val="20"/>
                <w:szCs w:val="20"/>
              </w:rPr>
              <w:lastRenderedPageBreak/>
              <w:t>РДНК 400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lastRenderedPageBreak/>
              <w:t>Встроенный предохранительно-запорный клапан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Встроенный пружинный сбросной клапан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Газовое оборудование ГРУ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2 Теплообменника водно-водяного ПВМР -325х2-1,0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Счетчик газа</w:t>
            </w:r>
            <w:r w:rsidRPr="00B7591B">
              <w:rPr>
                <w:sz w:val="20"/>
                <w:szCs w:val="20"/>
                <w:lang w:val="en-US"/>
              </w:rPr>
              <w:t xml:space="preserve"> RVG- G-40</w:t>
            </w:r>
            <w:r w:rsidRPr="00B7591B">
              <w:rPr>
                <w:sz w:val="20"/>
                <w:szCs w:val="20"/>
              </w:rPr>
              <w:t xml:space="preserve"> № 9906042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 xml:space="preserve">Корректор газа ЕК 260 №60309995 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</w:tbl>
    <w:p w:rsidR="00B7591B" w:rsidRPr="00B7591B" w:rsidRDefault="00B7591B" w:rsidP="00B7591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2"/>
        <w:gridCol w:w="2494"/>
        <w:gridCol w:w="5149"/>
      </w:tblGrid>
      <w:tr w:rsidR="00B7591B" w:rsidRPr="00B7591B" w:rsidTr="0039023F">
        <w:trPr>
          <w:trHeight w:val="36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ind w:firstLine="720"/>
              <w:rPr>
                <w:lang w:eastAsia="ar-SA"/>
              </w:rPr>
            </w:pPr>
            <w:r w:rsidRPr="00B7591B">
              <w:rPr>
                <w:b/>
                <w:bCs/>
                <w:sz w:val="20"/>
                <w:szCs w:val="20"/>
              </w:rPr>
              <w:t>Котельная № 2</w:t>
            </w:r>
            <w:r w:rsidRPr="00B7591B">
              <w:rPr>
                <w:sz w:val="20"/>
                <w:szCs w:val="20"/>
              </w:rPr>
              <w:t xml:space="preserve">, , назначение: нежилое, площадь: общая 135,2 кв.м., этаж 1, адрес (местоположение): Калининградская область, город Ладушкин, ул. Школьная, д. 6, </w:t>
            </w:r>
            <w:r w:rsidRPr="00B7591B">
              <w:rPr>
                <w:sz w:val="20"/>
                <w:szCs w:val="20"/>
                <w:u w:val="single"/>
              </w:rPr>
              <w:t>кадастровый</w:t>
            </w:r>
            <w:r w:rsidRPr="00B7591B">
              <w:rPr>
                <w:sz w:val="20"/>
                <w:szCs w:val="20"/>
              </w:rPr>
              <w:t xml:space="preserve"> (или условный) номер:                                                  39:20:010118:122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Балансовая стоимость1680 785,46 руб.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Остаточная стоимость 946 238,71 руб.</w:t>
            </w:r>
          </w:p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 xml:space="preserve">Инвентарный номер </w:t>
            </w:r>
          </w:p>
        </w:tc>
      </w:tr>
      <w:tr w:rsidR="00B7591B" w:rsidRPr="00B7591B" w:rsidTr="0039023F">
        <w:trPr>
          <w:trHeight w:val="36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b/>
                <w:bCs/>
                <w:lang w:eastAsia="ar-SA"/>
              </w:rPr>
            </w:pPr>
            <w:r w:rsidRPr="00B7591B">
              <w:rPr>
                <w:b/>
                <w:bCs/>
                <w:sz w:val="20"/>
                <w:szCs w:val="20"/>
              </w:rPr>
              <w:t>Оборудование котельной № 2:</w:t>
            </w:r>
          </w:p>
        </w:tc>
      </w:tr>
      <w:tr w:rsidR="00B7591B" w:rsidRPr="00B7591B" w:rsidTr="0039023F">
        <w:trPr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Балансовая стоимость, руб.</w:t>
            </w:r>
          </w:p>
        </w:tc>
      </w:tr>
      <w:tr w:rsidR="00B7591B" w:rsidRPr="00B7591B" w:rsidTr="0039023F">
        <w:trPr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2 водогрейных котла Факел- 1 Г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 xml:space="preserve"> (механическая топка) </w:t>
            </w:r>
          </w:p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 xml:space="preserve">Факел- 1 Г </w:t>
            </w:r>
          </w:p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 xml:space="preserve">(механическая топка)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Насос сетевой К 20/300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Насос сетевой К 45/30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Насос ГВС К 20/30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Насос ГВС К 45/30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Комплект средств управления «Режим-1»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Комплект средств управления КСУМ-1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Дымосос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Газовое оборудование ГРУ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Счетчик газа</w:t>
            </w:r>
            <w:r w:rsidRPr="00B7591B">
              <w:rPr>
                <w:sz w:val="20"/>
                <w:szCs w:val="20"/>
                <w:lang w:val="en-US"/>
              </w:rPr>
              <w:t xml:space="preserve">RVG- G-40 </w:t>
            </w:r>
            <w:r w:rsidRPr="00B7591B">
              <w:rPr>
                <w:sz w:val="20"/>
                <w:szCs w:val="20"/>
              </w:rPr>
              <w:t>№9906049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Корректор газа ЕК 260 № 50307547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</w:tbl>
    <w:p w:rsidR="00B7591B" w:rsidRPr="00B7591B" w:rsidRDefault="00B7591B" w:rsidP="00B7591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ar-SA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2494"/>
        <w:gridCol w:w="5149"/>
      </w:tblGrid>
      <w:tr w:rsidR="00B7591B" w:rsidRPr="00B7591B" w:rsidTr="0039023F">
        <w:trPr>
          <w:trHeight w:val="360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ind w:firstLine="720"/>
              <w:rPr>
                <w:lang w:eastAsia="ar-SA"/>
              </w:rPr>
            </w:pPr>
            <w:r w:rsidRPr="00B7591B">
              <w:rPr>
                <w:b/>
                <w:bCs/>
                <w:sz w:val="20"/>
                <w:szCs w:val="20"/>
              </w:rPr>
              <w:t>Котельная № 3</w:t>
            </w:r>
            <w:r w:rsidRPr="00B7591B">
              <w:rPr>
                <w:sz w:val="20"/>
                <w:szCs w:val="20"/>
              </w:rPr>
              <w:t xml:space="preserve">, , назначение: нежилое, площадь: общая 362,8 кв.м., этаж 1, адрес (местоположение): Калининградская область, город  Ладушкин, ул. Афанасьева, д. 24, </w:t>
            </w:r>
            <w:r w:rsidRPr="00B7591B">
              <w:rPr>
                <w:sz w:val="20"/>
                <w:szCs w:val="20"/>
                <w:u w:val="single"/>
              </w:rPr>
              <w:t>кадастровый</w:t>
            </w:r>
            <w:r w:rsidRPr="00B7591B">
              <w:rPr>
                <w:sz w:val="20"/>
                <w:szCs w:val="20"/>
              </w:rPr>
              <w:t xml:space="preserve"> (или условный) номер:                                                  39:20:010102:82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Балансовая стоимость3 637 357,90 руб.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Остаточная стоимость 2 229 043,51 руб.</w:t>
            </w:r>
          </w:p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 xml:space="preserve">Инвентарный номер </w:t>
            </w:r>
          </w:p>
        </w:tc>
      </w:tr>
      <w:tr w:rsidR="00B7591B" w:rsidRPr="00B7591B" w:rsidTr="0039023F">
        <w:trPr>
          <w:trHeight w:val="360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b/>
                <w:bCs/>
                <w:lang w:eastAsia="ar-SA"/>
              </w:rPr>
            </w:pPr>
            <w:r w:rsidRPr="00B7591B">
              <w:rPr>
                <w:b/>
                <w:bCs/>
                <w:sz w:val="20"/>
                <w:szCs w:val="20"/>
              </w:rPr>
              <w:t>Оборудование котельной № 3:</w:t>
            </w:r>
          </w:p>
        </w:tc>
      </w:tr>
      <w:tr w:rsidR="00B7591B" w:rsidRPr="00B7591B" w:rsidTr="0039023F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Балансовая стоимость, руб.</w:t>
            </w:r>
          </w:p>
        </w:tc>
      </w:tr>
      <w:tr w:rsidR="00B7591B" w:rsidRPr="00B7591B" w:rsidTr="0039023F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2 водогрейных котла КСВ-0,63 Гн</w:t>
            </w:r>
          </w:p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 xml:space="preserve">КСВ-1,0 Гн 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 xml:space="preserve">Дутьевой вентилятор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7591B">
              <w:rPr>
                <w:sz w:val="20"/>
                <w:szCs w:val="20"/>
                <w:lang w:val="en-US"/>
              </w:rPr>
              <w:lastRenderedPageBreak/>
              <w:t>4</w:t>
            </w:r>
            <w:r w:rsidRPr="00B7591B">
              <w:rPr>
                <w:sz w:val="20"/>
                <w:szCs w:val="20"/>
              </w:rPr>
              <w:t xml:space="preserve"> Теплообменника водно-водяного </w:t>
            </w:r>
          </w:p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  <w:lang w:val="en-US"/>
              </w:rPr>
              <w:t xml:space="preserve">H 0.1-3.4 </w:t>
            </w:r>
            <w:r w:rsidRPr="00B7591B">
              <w:rPr>
                <w:sz w:val="20"/>
                <w:szCs w:val="20"/>
              </w:rPr>
              <w:t>КУ - 43ф-2 шт.</w:t>
            </w:r>
          </w:p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Н 0,1-10КУ- 44ф- 2шт.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2 Насоса сетевой К 45/30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2 Насоса  ГВС К 45/30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7591B">
              <w:rPr>
                <w:sz w:val="20"/>
                <w:szCs w:val="20"/>
                <w:lang w:eastAsia="ar-SA"/>
              </w:rPr>
              <w:t>2 Комплекта регулирующей арматуры, автоматика безопасности и регулирования, основные и вспомогательные трубопроводы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7591B">
              <w:rPr>
                <w:sz w:val="20"/>
                <w:szCs w:val="20"/>
                <w:lang w:eastAsia="ar-SA"/>
              </w:rPr>
              <w:t>2 Комплекта дымохода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Регулятор давления газа РДНК 400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Встроенный предохранительно-запорный клапан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Встроенный пружинный сбросной клапан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Газовое оборудование ГРУ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 xml:space="preserve">Счетчик газа </w:t>
            </w:r>
            <w:r w:rsidRPr="00B7591B">
              <w:rPr>
                <w:sz w:val="20"/>
                <w:szCs w:val="20"/>
                <w:lang w:val="en-US"/>
              </w:rPr>
              <w:t xml:space="preserve">RVG-65 </w:t>
            </w:r>
            <w:r w:rsidRPr="00B7591B">
              <w:rPr>
                <w:sz w:val="20"/>
                <w:szCs w:val="20"/>
              </w:rPr>
              <w:t>№ 23072220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  <w:tr w:rsidR="00B7591B" w:rsidRPr="00B7591B" w:rsidTr="0039023F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Корректор газа  ЕК 260 №30300369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1B">
              <w:rPr>
                <w:sz w:val="20"/>
                <w:szCs w:val="20"/>
              </w:rPr>
              <w:t>отсутствует</w:t>
            </w:r>
          </w:p>
        </w:tc>
      </w:tr>
    </w:tbl>
    <w:p w:rsidR="00B7591B" w:rsidRPr="00B7591B" w:rsidRDefault="00B7591B" w:rsidP="00B7591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ar-SA"/>
        </w:rPr>
      </w:pPr>
    </w:p>
    <w:p w:rsidR="00B7591B" w:rsidRPr="008F10CB" w:rsidRDefault="00B7591B" w:rsidP="00B7591B">
      <w:pPr>
        <w:pStyle w:val="a3"/>
        <w:tabs>
          <w:tab w:val="left" w:pos="290"/>
        </w:tabs>
        <w:spacing w:after="0" w:line="240" w:lineRule="auto"/>
        <w:ind w:firstLine="397"/>
        <w:jc w:val="both"/>
        <w:rPr>
          <w:sz w:val="26"/>
          <w:szCs w:val="26"/>
        </w:rPr>
      </w:pPr>
    </w:p>
    <w:p w:rsidR="00B7591B" w:rsidRPr="00102299" w:rsidRDefault="00B7591B" w:rsidP="00B7591B">
      <w:pPr>
        <w:pStyle w:val="a3"/>
        <w:shd w:val="clear" w:color="auto" w:fill="auto"/>
        <w:tabs>
          <w:tab w:val="left" w:pos="386"/>
        </w:tabs>
        <w:spacing w:after="0" w:line="240" w:lineRule="auto"/>
        <w:ind w:firstLine="397"/>
        <w:jc w:val="both"/>
        <w:rPr>
          <w:sz w:val="26"/>
          <w:szCs w:val="26"/>
        </w:rPr>
      </w:pPr>
      <w:r w:rsidRPr="00102299">
        <w:rPr>
          <w:b/>
          <w:sz w:val="26"/>
          <w:szCs w:val="26"/>
        </w:rPr>
        <w:t xml:space="preserve">2. Срок действия концессионного соглашения </w:t>
      </w:r>
      <w:r>
        <w:rPr>
          <w:sz w:val="26"/>
          <w:szCs w:val="26"/>
        </w:rPr>
        <w:t>– 10</w:t>
      </w:r>
      <w:r w:rsidRPr="00102299">
        <w:rPr>
          <w:sz w:val="26"/>
          <w:szCs w:val="26"/>
        </w:rPr>
        <w:t xml:space="preserve"> лет с момента подписания концессионного соглашения.</w:t>
      </w:r>
    </w:p>
    <w:p w:rsidR="00B7591B" w:rsidRPr="00102299" w:rsidRDefault="00B7591B" w:rsidP="00B7591B">
      <w:pPr>
        <w:pStyle w:val="a3"/>
        <w:shd w:val="clear" w:color="auto" w:fill="auto"/>
        <w:tabs>
          <w:tab w:val="left" w:pos="386"/>
        </w:tabs>
        <w:spacing w:after="0" w:line="240" w:lineRule="auto"/>
        <w:ind w:firstLine="397"/>
        <w:jc w:val="both"/>
        <w:rPr>
          <w:sz w:val="26"/>
          <w:szCs w:val="26"/>
        </w:rPr>
      </w:pPr>
    </w:p>
    <w:p w:rsidR="00B7591B" w:rsidRPr="00102299" w:rsidRDefault="00B7591B" w:rsidP="00B7591B">
      <w:pPr>
        <w:pStyle w:val="651"/>
        <w:shd w:val="clear" w:color="auto" w:fill="auto"/>
        <w:tabs>
          <w:tab w:val="left" w:pos="500"/>
        </w:tabs>
        <w:spacing w:line="240" w:lineRule="auto"/>
        <w:ind w:firstLine="397"/>
        <w:rPr>
          <w:rStyle w:val="653"/>
          <w:rFonts w:ascii="Times New Roman" w:hAnsi="Times New Roman"/>
          <w:sz w:val="26"/>
          <w:szCs w:val="26"/>
        </w:rPr>
      </w:pPr>
      <w:r w:rsidRPr="00102299">
        <w:rPr>
          <w:rFonts w:ascii="Times New Roman" w:hAnsi="Times New Roman"/>
          <w:b/>
          <w:sz w:val="26"/>
          <w:szCs w:val="26"/>
        </w:rPr>
        <w:t>3.Требования</w:t>
      </w:r>
      <w:r w:rsidRPr="00102299">
        <w:rPr>
          <w:rStyle w:val="653"/>
          <w:rFonts w:ascii="Times New Roman" w:hAnsi="Times New Roman"/>
          <w:b/>
          <w:sz w:val="26"/>
          <w:szCs w:val="26"/>
        </w:rPr>
        <w:t xml:space="preserve"> к участникам конкурса (заявителям) и условия участия в конкурсе: </w:t>
      </w:r>
    </w:p>
    <w:p w:rsidR="00B7591B" w:rsidRPr="00102299" w:rsidRDefault="00B7591B" w:rsidP="00B7591B">
      <w:pPr>
        <w:pStyle w:val="a3"/>
        <w:shd w:val="clear" w:color="auto" w:fill="auto"/>
        <w:spacing w:after="0" w:line="240" w:lineRule="auto"/>
        <w:ind w:firstLine="397"/>
        <w:jc w:val="both"/>
        <w:rPr>
          <w:sz w:val="26"/>
          <w:szCs w:val="26"/>
        </w:rPr>
      </w:pPr>
      <w:r w:rsidRPr="00102299">
        <w:rPr>
          <w:sz w:val="26"/>
          <w:szCs w:val="26"/>
        </w:rPr>
        <w:t>В качестве Заявителя могут выступать: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при выполнении следующих условий:</w:t>
      </w:r>
    </w:p>
    <w:p w:rsidR="00B7591B" w:rsidRPr="00102299" w:rsidRDefault="00B7591B" w:rsidP="00B7591B">
      <w:pPr>
        <w:pStyle w:val="a3"/>
        <w:shd w:val="clear" w:color="auto" w:fill="auto"/>
        <w:tabs>
          <w:tab w:val="left" w:pos="1062"/>
        </w:tabs>
        <w:spacing w:after="0" w:line="240" w:lineRule="auto"/>
        <w:ind w:firstLine="397"/>
        <w:jc w:val="both"/>
        <w:rPr>
          <w:sz w:val="26"/>
          <w:szCs w:val="26"/>
        </w:rPr>
      </w:pPr>
      <w:r w:rsidRPr="00102299">
        <w:rPr>
          <w:bCs/>
          <w:sz w:val="26"/>
          <w:szCs w:val="26"/>
        </w:rPr>
        <w:t>– отсутствие решения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:rsidR="00B7591B" w:rsidRPr="00102299" w:rsidRDefault="00B7591B" w:rsidP="00B7591B">
      <w:pPr>
        <w:pStyle w:val="a3"/>
        <w:shd w:val="clear" w:color="auto" w:fill="auto"/>
        <w:tabs>
          <w:tab w:val="left" w:pos="1062"/>
        </w:tabs>
        <w:spacing w:after="0" w:line="240" w:lineRule="auto"/>
        <w:ind w:firstLine="397"/>
        <w:jc w:val="both"/>
        <w:rPr>
          <w:sz w:val="26"/>
          <w:szCs w:val="26"/>
        </w:rPr>
      </w:pPr>
      <w:r w:rsidRPr="00102299">
        <w:rPr>
          <w:bCs/>
          <w:sz w:val="26"/>
          <w:szCs w:val="26"/>
        </w:rPr>
        <w:t>– отсутствие решения о признании Заявителя банкротом и об открытии конкурсного производства в отношении него.</w:t>
      </w:r>
    </w:p>
    <w:p w:rsidR="00B7591B" w:rsidRPr="00102299" w:rsidRDefault="00B7591B" w:rsidP="00B7591B">
      <w:pPr>
        <w:pStyle w:val="a3"/>
        <w:shd w:val="clear" w:color="auto" w:fill="auto"/>
        <w:spacing w:after="0" w:line="240" w:lineRule="auto"/>
        <w:ind w:firstLine="397"/>
        <w:jc w:val="both"/>
        <w:rPr>
          <w:sz w:val="26"/>
          <w:szCs w:val="26"/>
        </w:rPr>
      </w:pPr>
      <w:r w:rsidRPr="00102299">
        <w:rPr>
          <w:sz w:val="26"/>
          <w:szCs w:val="26"/>
        </w:rPr>
        <w:t>Пояснения и более подробное описание содержатся в конкурсной документации.</w:t>
      </w:r>
    </w:p>
    <w:p w:rsidR="00B7591B" w:rsidRPr="00102299" w:rsidRDefault="00B7591B" w:rsidP="00B7591B">
      <w:pPr>
        <w:pStyle w:val="a3"/>
        <w:shd w:val="clear" w:color="auto" w:fill="auto"/>
        <w:spacing w:after="0" w:line="240" w:lineRule="auto"/>
        <w:ind w:firstLine="397"/>
        <w:jc w:val="both"/>
        <w:rPr>
          <w:sz w:val="26"/>
          <w:szCs w:val="26"/>
        </w:rPr>
      </w:pPr>
    </w:p>
    <w:p w:rsidR="00B7591B" w:rsidRPr="00102299" w:rsidRDefault="00B7591B" w:rsidP="00B7591B">
      <w:pPr>
        <w:pStyle w:val="a3"/>
        <w:shd w:val="clear" w:color="auto" w:fill="auto"/>
        <w:tabs>
          <w:tab w:val="left" w:pos="38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  <w:r w:rsidRPr="00102299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 xml:space="preserve"> </w:t>
      </w:r>
      <w:r w:rsidRPr="00102299">
        <w:rPr>
          <w:b/>
          <w:sz w:val="26"/>
          <w:szCs w:val="26"/>
        </w:rPr>
        <w:t>Критерии конкурса и их параметры:</w:t>
      </w:r>
    </w:p>
    <w:p w:rsidR="00B7591B" w:rsidRPr="00102299" w:rsidRDefault="00B7591B" w:rsidP="00B7591B">
      <w:pPr>
        <w:pStyle w:val="a3"/>
        <w:shd w:val="clear" w:color="auto" w:fill="auto"/>
        <w:tabs>
          <w:tab w:val="left" w:pos="38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B7591B" w:rsidRPr="00B7591B" w:rsidRDefault="000727F2" w:rsidP="00B759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B7591B" w:rsidRPr="00B7591B">
        <w:rPr>
          <w:b/>
          <w:sz w:val="28"/>
          <w:szCs w:val="28"/>
        </w:rPr>
        <w:t>еплоснабжение</w:t>
      </w:r>
    </w:p>
    <w:p w:rsidR="00B7591B" w:rsidRPr="00B7591B" w:rsidRDefault="00B7591B" w:rsidP="00B759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224"/>
        <w:gridCol w:w="2106"/>
        <w:gridCol w:w="1591"/>
        <w:gridCol w:w="1866"/>
      </w:tblGrid>
      <w:tr w:rsidR="00B7591B" w:rsidRPr="00B7591B" w:rsidTr="0039023F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591B">
              <w:rPr>
                <w:b/>
              </w:rPr>
              <w:t>Критерий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rPr>
                <w:b/>
              </w:rPr>
              <w:t>Параметры критерия</w:t>
            </w:r>
          </w:p>
        </w:tc>
      </w:tr>
      <w:tr w:rsidR="00B7591B" w:rsidRPr="00B7591B" w:rsidTr="0039023F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 xml:space="preserve">начальное условие в виде </w:t>
            </w:r>
            <w:r w:rsidRPr="00B7591B">
              <w:lastRenderedPageBreak/>
              <w:t>числа (начальное значение критерия конкурса)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lastRenderedPageBreak/>
              <w:t xml:space="preserve">уменьшение или </w:t>
            </w:r>
            <w:r w:rsidRPr="00B7591B">
              <w:lastRenderedPageBreak/>
              <w:t>увеличение начального значения критерия конкурса в конкурсном предложении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lastRenderedPageBreak/>
              <w:t xml:space="preserve">коэффициент, значимости </w:t>
            </w:r>
            <w:r w:rsidRPr="00B7591B">
              <w:lastRenderedPageBreak/>
              <w:t>критерия конкурса (от 0 до 1). Сумма значений всех коэффициентов должна быть равна 1.</w:t>
            </w:r>
          </w:p>
        </w:tc>
      </w:tr>
      <w:tr w:rsidR="00B7591B" w:rsidRPr="00B7591B" w:rsidTr="0039023F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91B">
              <w:lastRenderedPageBreak/>
              <w:t>1) срок реконструкции или модернизации объекта концессионного соглашения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3 года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уменьшение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0,3</w:t>
            </w:r>
          </w:p>
        </w:tc>
      </w:tr>
      <w:tr w:rsidR="00B7591B" w:rsidRPr="00B7591B" w:rsidTr="0039023F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91B">
              <w:t>2)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rPr>
                <w:u w:val="single"/>
              </w:rPr>
              <w:t>1971,50</w:t>
            </w:r>
            <w:r w:rsidRPr="00B7591B">
              <w:t xml:space="preserve">  руб./Гкал. (без учета НДС)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уменьшение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0,4</w:t>
            </w:r>
          </w:p>
        </w:tc>
      </w:tr>
      <w:tr w:rsidR="00B7591B" w:rsidRPr="00B7591B" w:rsidTr="0039023F">
        <w:trPr>
          <w:trHeight w:val="1267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00"/>
              </w:rPr>
            </w:pPr>
            <w:r w:rsidRPr="00B7591B">
              <w:t>3) размер части расходов, принимаемых Концедентом на себя по реконструкции или модернизации объекта концессионного соглашения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500 тыс. руб.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уменьшение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0,1</w:t>
            </w:r>
          </w:p>
        </w:tc>
      </w:tr>
      <w:tr w:rsidR="00B7591B" w:rsidRPr="00B7591B" w:rsidTr="0039023F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00"/>
              </w:rPr>
            </w:pPr>
            <w:r w:rsidRPr="00B7591B">
              <w:t>4) технико-экономические показатели объекта концессионного соглашения: расход топлива на 1 Гкал тепловой энергии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rPr>
                <w:u w:val="single"/>
                <w:shd w:val="clear" w:color="auto" w:fill="FFFFFF"/>
              </w:rPr>
              <w:t>164,2 кг.у.т.</w:t>
            </w:r>
            <w:r w:rsidRPr="00B7591B">
              <w:t>/Гкал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уменьшение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0,2</w:t>
            </w:r>
          </w:p>
        </w:tc>
      </w:tr>
    </w:tbl>
    <w:p w:rsidR="00B7591B" w:rsidRPr="00B7591B" w:rsidRDefault="00B7591B" w:rsidP="00B7591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7591B" w:rsidRPr="00B7591B" w:rsidRDefault="00B7591B" w:rsidP="00B7591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B7591B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B7591B" w:rsidRPr="00B7591B" w:rsidRDefault="00B7591B" w:rsidP="00B7591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7591B" w:rsidRPr="00B7591B" w:rsidRDefault="00B7591B" w:rsidP="00B7591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B7591B">
        <w:rPr>
          <w:sz w:val="28"/>
          <w:szCs w:val="28"/>
        </w:rPr>
        <w:t xml:space="preserve">                                                                                           </w:t>
      </w:r>
    </w:p>
    <w:p w:rsidR="00B7591B" w:rsidRPr="00B7591B" w:rsidRDefault="00B7591B" w:rsidP="00B7591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B7591B">
        <w:rPr>
          <w:sz w:val="28"/>
          <w:szCs w:val="28"/>
        </w:rPr>
        <w:t xml:space="preserve">                                                                                              Приложение № 3</w:t>
      </w:r>
    </w:p>
    <w:p w:rsidR="00B7591B" w:rsidRPr="00B7591B" w:rsidRDefault="00B7591B" w:rsidP="00B7591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7591B">
        <w:rPr>
          <w:sz w:val="28"/>
          <w:szCs w:val="28"/>
        </w:rPr>
        <w:t xml:space="preserve"> к конкурсной документации</w:t>
      </w:r>
    </w:p>
    <w:p w:rsidR="00B7591B" w:rsidRPr="00B7591B" w:rsidRDefault="00B7591B" w:rsidP="00B7591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7591B" w:rsidRPr="00B7591B" w:rsidRDefault="00B7591B" w:rsidP="00B7591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591B">
        <w:rPr>
          <w:sz w:val="28"/>
          <w:szCs w:val="28"/>
        </w:rPr>
        <w:t xml:space="preserve">ТЕХНИЧЕСКОЕ  ОПИСАНИЕ </w:t>
      </w:r>
    </w:p>
    <w:p w:rsidR="00B7591B" w:rsidRPr="00B7591B" w:rsidRDefault="00B7591B" w:rsidP="00B759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591B">
        <w:rPr>
          <w:sz w:val="28"/>
          <w:szCs w:val="28"/>
        </w:rPr>
        <w:t>объектов концессионного соглашения</w:t>
      </w:r>
    </w:p>
    <w:p w:rsidR="00B7591B" w:rsidRPr="00B7591B" w:rsidRDefault="00B7591B" w:rsidP="00B7591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591B">
        <w:rPr>
          <w:b/>
          <w:sz w:val="28"/>
          <w:szCs w:val="28"/>
        </w:rPr>
        <w:t>теплоснабжение</w:t>
      </w:r>
    </w:p>
    <w:p w:rsidR="00B7591B" w:rsidRPr="00B7591B" w:rsidRDefault="00B7591B" w:rsidP="00B7591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719" w:type="dxa"/>
        <w:tblCellSpacing w:w="0" w:type="dxa"/>
        <w:tblInd w:w="-9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6"/>
        <w:gridCol w:w="2858"/>
        <w:gridCol w:w="2104"/>
        <w:gridCol w:w="992"/>
        <w:gridCol w:w="2552"/>
        <w:gridCol w:w="1417"/>
      </w:tblGrid>
      <w:tr w:rsidR="00B7591B" w:rsidRPr="00B7591B" w:rsidTr="0039023F">
        <w:trPr>
          <w:trHeight w:val="552"/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1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>Здание котельной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Калининградская обл., г. Ладушкин,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ул. Юбилейная, д.1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</w:pPr>
            <w:r w:rsidRPr="00B7591B">
              <w:t>1976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</w:pPr>
            <w:r w:rsidRPr="00B7591B">
              <w:t xml:space="preserve">Реконструкция 2006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>1-о этажное кирпичное здание, 140,9 м</w:t>
            </w:r>
            <w:r w:rsidRPr="00B7591B">
              <w:rPr>
                <w:rFonts w:eastAsia="Arial Unicode MS"/>
                <w:color w:val="000000"/>
                <w:vertAlign w:val="superscript"/>
              </w:rPr>
              <w:t>2</w:t>
            </w:r>
            <w:r w:rsidRPr="00B7591B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</w:pPr>
            <w:r w:rsidRPr="00B7591B">
              <w:t>В рабочем состоянии</w:t>
            </w:r>
          </w:p>
        </w:tc>
      </w:tr>
      <w:tr w:rsidR="00B7591B" w:rsidRPr="00B7591B" w:rsidTr="0039023F">
        <w:trPr>
          <w:trHeight w:val="552"/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2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 xml:space="preserve">Теплотрасса по ул. Юбилейной от магистральной сети до  многоквартирных зданий по ул. Юбилейной, </w:t>
            </w:r>
            <w:r w:rsidRPr="00B7591B">
              <w:rPr>
                <w:rFonts w:eastAsia="Arial Unicode MS"/>
                <w:color w:val="000000"/>
              </w:rPr>
              <w:lastRenderedPageBreak/>
              <w:t>домов 3,5,7,9,11; от магистральной до  МОУ СОШ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Калининградская обл., г. Ладушкин,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 xml:space="preserve">ул. Юбилейная, </w:t>
            </w:r>
            <w:r w:rsidRPr="00B7591B">
              <w:lastRenderedPageBreak/>
              <w:t>д.1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</w:pPr>
            <w:r w:rsidRPr="00B7591B">
              <w:lastRenderedPageBreak/>
              <w:t>1976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 xml:space="preserve">Ø 100 мм  (2×1100 м) </w:t>
            </w:r>
          </w:p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 xml:space="preserve">Ø 50 мм  (2×100 м) </w:t>
            </w:r>
          </w:p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>подземные, в ж/б каналах 1 т/камера с износом 83%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</w:pPr>
            <w:r w:rsidRPr="00B7591B">
              <w:t>В рабочем состоянии</w:t>
            </w:r>
          </w:p>
        </w:tc>
      </w:tr>
      <w:tr w:rsidR="00B7591B" w:rsidRPr="00B7591B" w:rsidTr="0039023F">
        <w:trPr>
          <w:trHeight w:val="552"/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lastRenderedPageBreak/>
              <w:t>3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>Здание котельной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Калининградская обл., г. Ладушкин,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ул. Школьная, д. 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</w:pPr>
            <w:r w:rsidRPr="00B7591B">
              <w:t>1976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>1-о этажное кирпичное здание, 135,2 м</w:t>
            </w:r>
            <w:r w:rsidRPr="00B7591B">
              <w:rPr>
                <w:rFonts w:eastAsia="Arial Unicode MS"/>
                <w:color w:val="000000"/>
                <w:vertAlign w:val="superscript"/>
              </w:rPr>
              <w:t>2</w:t>
            </w:r>
            <w:r w:rsidRPr="00B7591B">
              <w:rPr>
                <w:rFonts w:eastAsia="Arial Unicode MS"/>
                <w:color w:val="000000"/>
              </w:rPr>
              <w:t xml:space="preserve">.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591B">
              <w:t>В рабочем состоянии</w:t>
            </w:r>
          </w:p>
        </w:tc>
      </w:tr>
      <w:tr w:rsidR="00B7591B" w:rsidRPr="00B7591B" w:rsidTr="0039023F">
        <w:trPr>
          <w:trHeight w:val="1215"/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</w:pPr>
            <w:r w:rsidRPr="00B7591B">
              <w:t>4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>Теплотрасса от магистральной сети до здания больницы ул. Школьная, д.8; кафе «Вечернее», жилого многоквартирного дома по пер. Почтовому д. 1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Калининградская обл., г. Ладушкин,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ул. Школьная, д. 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</w:pPr>
            <w:r w:rsidRPr="00B7591B">
              <w:t>1976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 xml:space="preserve">Ø 100 мм (2×994 м)   </w:t>
            </w:r>
          </w:p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 xml:space="preserve">подземные, в ж/б каналах </w:t>
            </w:r>
          </w:p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>износом 77%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591B">
              <w:t>В рабочем состоянии</w:t>
            </w:r>
          </w:p>
        </w:tc>
      </w:tr>
      <w:tr w:rsidR="00B7591B" w:rsidRPr="00B7591B" w:rsidTr="0039023F">
        <w:trPr>
          <w:trHeight w:val="1321"/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5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>Надземная часть теплотрассы от кафе «Вечернее» до здания ДК ул. Победы, д.12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Калининградская обл., г. Ладушкин,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ул. Школьная, д. 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</w:pPr>
            <w:r w:rsidRPr="00B7591B">
              <w:t>1976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 xml:space="preserve">Ø 100 мм (2×36 м)   </w:t>
            </w:r>
          </w:p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 xml:space="preserve">Ø 50 мм (2×30 м)   </w:t>
            </w:r>
          </w:p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 xml:space="preserve">Надземные, на металлических опорах </w:t>
            </w:r>
          </w:p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>износом 77%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591B">
              <w:t>В рабочем состоянии</w:t>
            </w:r>
          </w:p>
        </w:tc>
      </w:tr>
      <w:tr w:rsidR="00B7591B" w:rsidRPr="00B7591B" w:rsidTr="0039023F">
        <w:trPr>
          <w:trHeight w:val="1260"/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6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>Здание котельной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Калининградская обл., г. Ладушкин,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ул. Афанасьева, д. 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</w:pPr>
            <w:r w:rsidRPr="00B7591B">
              <w:t>1976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</w:pPr>
            <w:r w:rsidRPr="00B7591B">
              <w:t>Реконструкция 2007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  <w:vertAlign w:val="superscript"/>
              </w:rPr>
            </w:pPr>
            <w:r w:rsidRPr="00B7591B">
              <w:rPr>
                <w:rFonts w:eastAsia="Arial Unicode MS"/>
                <w:color w:val="000000"/>
              </w:rPr>
              <w:t>одно этажное кирпичное здание, 209,7 м</w:t>
            </w:r>
            <w:r w:rsidRPr="00B7591B">
              <w:rPr>
                <w:rFonts w:eastAsia="Arial Unicode MS"/>
                <w:color w:val="000000"/>
                <w:vertAlign w:val="superscript"/>
              </w:rPr>
              <w:t>2</w:t>
            </w:r>
            <w:r w:rsidRPr="00B7591B">
              <w:rPr>
                <w:rFonts w:eastAsia="Arial Unicode MS"/>
                <w:color w:val="000000"/>
              </w:rPr>
              <w:t xml:space="preserve"> общ. площ. котельной; общ. площ., здания 362,8 м</w:t>
            </w:r>
            <w:r w:rsidRPr="00B7591B">
              <w:rPr>
                <w:rFonts w:eastAsia="Arial Unicode MS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591B">
              <w:t>В рабочем состоянии</w:t>
            </w:r>
          </w:p>
        </w:tc>
      </w:tr>
      <w:tr w:rsidR="00B7591B" w:rsidRPr="00B7591B" w:rsidTr="0039023F">
        <w:trPr>
          <w:trHeight w:val="1153"/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7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>Теплотрасса от магистральной сети до здания детского сада «Василек» ул. Сосновая; жилых многоквартирных  домов по ул. Афанасьева  домов  10 а; 12; 17; 19; 19а; 22а; 22б; 22в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Калининградская обл., г. Ладушкин,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1B">
              <w:t>ул. Афанасьева, д. 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</w:pPr>
            <w:r w:rsidRPr="00B7591B">
              <w:t>1976</w:t>
            </w:r>
          </w:p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>Ø 208 мм (2х1150м), надземные, на металлических опорах</w:t>
            </w:r>
          </w:p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 xml:space="preserve">Ø 100 мм (2х300м), подземные, в ж/б каналах </w:t>
            </w:r>
          </w:p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 xml:space="preserve">Ø 50 мм (2х450м), подземные, в ж/б каналах </w:t>
            </w:r>
          </w:p>
          <w:p w:rsidR="00B7591B" w:rsidRPr="00B7591B" w:rsidRDefault="00B7591B" w:rsidP="00B7591B">
            <w:pPr>
              <w:jc w:val="both"/>
              <w:rPr>
                <w:rFonts w:eastAsia="Arial Unicode MS"/>
                <w:color w:val="000000"/>
              </w:rPr>
            </w:pPr>
            <w:r w:rsidRPr="00B7591B">
              <w:rPr>
                <w:rFonts w:eastAsia="Arial Unicode MS"/>
                <w:color w:val="000000"/>
              </w:rPr>
              <w:t>износом 85%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591B">
              <w:t>В рабочем состоянии</w:t>
            </w:r>
          </w:p>
        </w:tc>
      </w:tr>
    </w:tbl>
    <w:p w:rsidR="00B7591B" w:rsidRPr="00B7591B" w:rsidRDefault="00B7591B" w:rsidP="00B7591B">
      <w:pPr>
        <w:tabs>
          <w:tab w:val="right" w:pos="9699"/>
        </w:tabs>
        <w:autoSpaceDE w:val="0"/>
        <w:autoSpaceDN w:val="0"/>
        <w:adjustRightInd w:val="0"/>
        <w:rPr>
          <w:rFonts w:eastAsia="Times New Roman CYR"/>
          <w:bCs/>
          <w:sz w:val="28"/>
          <w:szCs w:val="28"/>
        </w:rPr>
      </w:pPr>
    </w:p>
    <w:p w:rsidR="00B7591B" w:rsidRPr="00B7591B" w:rsidRDefault="00B7591B" w:rsidP="00B7591B">
      <w:pPr>
        <w:tabs>
          <w:tab w:val="right" w:pos="9699"/>
        </w:tabs>
        <w:autoSpaceDE w:val="0"/>
        <w:autoSpaceDN w:val="0"/>
        <w:adjustRightInd w:val="0"/>
        <w:rPr>
          <w:rFonts w:eastAsia="Times New Roman CYR"/>
          <w:bCs/>
          <w:sz w:val="28"/>
          <w:szCs w:val="28"/>
        </w:rPr>
      </w:pPr>
    </w:p>
    <w:p w:rsidR="00B7591B" w:rsidRPr="00B7591B" w:rsidRDefault="00B7591B" w:rsidP="00B7591B">
      <w:pPr>
        <w:tabs>
          <w:tab w:val="right" w:pos="9699"/>
        </w:tabs>
        <w:autoSpaceDE w:val="0"/>
        <w:autoSpaceDN w:val="0"/>
        <w:adjustRightInd w:val="0"/>
        <w:jc w:val="center"/>
        <w:rPr>
          <w:rFonts w:eastAsia="Times New Roman CYR"/>
          <w:b/>
          <w:bCs/>
          <w:sz w:val="28"/>
          <w:szCs w:val="28"/>
        </w:rPr>
      </w:pPr>
      <w:r w:rsidRPr="00B7591B">
        <w:rPr>
          <w:rFonts w:eastAsia="Times New Roman CYR"/>
          <w:bCs/>
          <w:sz w:val="28"/>
          <w:szCs w:val="28"/>
        </w:rPr>
        <w:t>П</w:t>
      </w:r>
      <w:r w:rsidRPr="00B7591B">
        <w:rPr>
          <w:sz w:val="28"/>
          <w:szCs w:val="28"/>
        </w:rPr>
        <w:t>редельный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 в отношении объектов теплоснабжения</w:t>
      </w:r>
    </w:p>
    <w:p w:rsidR="00B7591B" w:rsidRPr="00B7591B" w:rsidRDefault="00B7591B" w:rsidP="00B7591B">
      <w:pPr>
        <w:tabs>
          <w:tab w:val="right" w:pos="9699"/>
        </w:tabs>
        <w:autoSpaceDE w:val="0"/>
        <w:autoSpaceDN w:val="0"/>
        <w:adjustRightInd w:val="0"/>
        <w:rPr>
          <w:rFonts w:eastAsia="Times New Roman CYR"/>
          <w:bCs/>
          <w:sz w:val="28"/>
          <w:szCs w:val="28"/>
        </w:rPr>
      </w:pPr>
    </w:p>
    <w:tbl>
      <w:tblPr>
        <w:tblW w:w="1042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7591B" w:rsidRPr="00B7591B" w:rsidTr="0039023F">
        <w:tc>
          <w:tcPr>
            <w:tcW w:w="1926" w:type="dxa"/>
            <w:vMerge w:val="restart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</w:rPr>
            </w:pPr>
          </w:p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lastRenderedPageBreak/>
              <w:t>Источник финансирования</w:t>
            </w:r>
          </w:p>
        </w:tc>
        <w:tc>
          <w:tcPr>
            <w:tcW w:w="8500" w:type="dxa"/>
            <w:gridSpan w:val="10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lastRenderedPageBreak/>
              <w:t>Сумма вложений тыс. руб.</w:t>
            </w:r>
          </w:p>
        </w:tc>
      </w:tr>
      <w:tr w:rsidR="00B7591B" w:rsidRPr="00B7591B" w:rsidTr="0039023F">
        <w:trPr>
          <w:cantSplit/>
          <w:trHeight w:val="1134"/>
        </w:trPr>
        <w:tc>
          <w:tcPr>
            <w:tcW w:w="1926" w:type="dxa"/>
            <w:vMerge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rPr>
                <w:rFonts w:eastAsia="Times New Roman CYR"/>
                <w:bCs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2016</w:t>
            </w:r>
          </w:p>
        </w:tc>
        <w:tc>
          <w:tcPr>
            <w:tcW w:w="850" w:type="dxa"/>
            <w:textDirection w:val="btLr"/>
            <w:vAlign w:val="center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2017</w:t>
            </w:r>
          </w:p>
        </w:tc>
        <w:tc>
          <w:tcPr>
            <w:tcW w:w="850" w:type="dxa"/>
            <w:textDirection w:val="btLr"/>
            <w:vAlign w:val="center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2018</w:t>
            </w:r>
          </w:p>
        </w:tc>
        <w:tc>
          <w:tcPr>
            <w:tcW w:w="850" w:type="dxa"/>
            <w:textDirection w:val="btLr"/>
            <w:vAlign w:val="center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2019</w:t>
            </w:r>
          </w:p>
        </w:tc>
        <w:tc>
          <w:tcPr>
            <w:tcW w:w="850" w:type="dxa"/>
            <w:textDirection w:val="btLr"/>
            <w:vAlign w:val="center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2020</w:t>
            </w:r>
          </w:p>
        </w:tc>
        <w:tc>
          <w:tcPr>
            <w:tcW w:w="850" w:type="dxa"/>
            <w:textDirection w:val="btLr"/>
            <w:vAlign w:val="center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2021</w:t>
            </w:r>
          </w:p>
        </w:tc>
        <w:tc>
          <w:tcPr>
            <w:tcW w:w="850" w:type="dxa"/>
            <w:textDirection w:val="btLr"/>
            <w:vAlign w:val="center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2022</w:t>
            </w:r>
          </w:p>
        </w:tc>
        <w:tc>
          <w:tcPr>
            <w:tcW w:w="850" w:type="dxa"/>
            <w:textDirection w:val="btLr"/>
            <w:vAlign w:val="center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2023</w:t>
            </w:r>
          </w:p>
        </w:tc>
        <w:tc>
          <w:tcPr>
            <w:tcW w:w="850" w:type="dxa"/>
            <w:textDirection w:val="btLr"/>
            <w:vAlign w:val="center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2024</w:t>
            </w:r>
          </w:p>
        </w:tc>
        <w:tc>
          <w:tcPr>
            <w:tcW w:w="850" w:type="dxa"/>
            <w:textDirection w:val="btLr"/>
            <w:vAlign w:val="center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2025</w:t>
            </w:r>
          </w:p>
        </w:tc>
      </w:tr>
      <w:tr w:rsidR="00B7591B" w:rsidRPr="00B7591B" w:rsidTr="0039023F">
        <w:tc>
          <w:tcPr>
            <w:tcW w:w="1926" w:type="dxa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lastRenderedPageBreak/>
              <w:t>Концессионер</w:t>
            </w:r>
          </w:p>
        </w:tc>
        <w:tc>
          <w:tcPr>
            <w:tcW w:w="850" w:type="dxa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500</w:t>
            </w:r>
          </w:p>
        </w:tc>
        <w:tc>
          <w:tcPr>
            <w:tcW w:w="850" w:type="dxa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500</w:t>
            </w:r>
          </w:p>
        </w:tc>
        <w:tc>
          <w:tcPr>
            <w:tcW w:w="850" w:type="dxa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500</w:t>
            </w:r>
          </w:p>
        </w:tc>
        <w:tc>
          <w:tcPr>
            <w:tcW w:w="850" w:type="dxa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500</w:t>
            </w:r>
          </w:p>
        </w:tc>
        <w:tc>
          <w:tcPr>
            <w:tcW w:w="850" w:type="dxa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500</w:t>
            </w:r>
          </w:p>
        </w:tc>
        <w:tc>
          <w:tcPr>
            <w:tcW w:w="850" w:type="dxa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500</w:t>
            </w:r>
          </w:p>
        </w:tc>
        <w:tc>
          <w:tcPr>
            <w:tcW w:w="850" w:type="dxa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500</w:t>
            </w:r>
          </w:p>
        </w:tc>
        <w:tc>
          <w:tcPr>
            <w:tcW w:w="850" w:type="dxa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500</w:t>
            </w:r>
          </w:p>
        </w:tc>
        <w:tc>
          <w:tcPr>
            <w:tcW w:w="850" w:type="dxa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500</w:t>
            </w:r>
          </w:p>
        </w:tc>
        <w:tc>
          <w:tcPr>
            <w:tcW w:w="850" w:type="dxa"/>
          </w:tcPr>
          <w:p w:rsidR="00B7591B" w:rsidRPr="00B7591B" w:rsidRDefault="00B7591B" w:rsidP="00B7591B">
            <w:pPr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</w:rPr>
            </w:pPr>
            <w:r w:rsidRPr="00B7591B">
              <w:rPr>
                <w:rFonts w:eastAsia="Times New Roman CYR"/>
                <w:bCs/>
              </w:rPr>
              <w:t>500</w:t>
            </w:r>
          </w:p>
        </w:tc>
      </w:tr>
    </w:tbl>
    <w:p w:rsidR="00B7591B" w:rsidRDefault="00B7591B" w:rsidP="00B7591B">
      <w:pPr>
        <w:tabs>
          <w:tab w:val="right" w:pos="9699"/>
        </w:tabs>
        <w:autoSpaceDE w:val="0"/>
        <w:autoSpaceDN w:val="0"/>
        <w:adjustRightInd w:val="0"/>
        <w:rPr>
          <w:rFonts w:eastAsia="Times New Roman CYR"/>
          <w:bCs/>
          <w:sz w:val="28"/>
          <w:szCs w:val="28"/>
        </w:rPr>
      </w:pPr>
    </w:p>
    <w:p w:rsidR="00B7591B" w:rsidRPr="00B7591B" w:rsidRDefault="00B7591B" w:rsidP="00B7591B">
      <w:pPr>
        <w:tabs>
          <w:tab w:val="right" w:pos="969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7591B">
        <w:rPr>
          <w:sz w:val="28"/>
          <w:szCs w:val="28"/>
        </w:rPr>
        <w:t xml:space="preserve">Долгосрочные параметры регулирования деятельности концессионера </w:t>
      </w:r>
    </w:p>
    <w:p w:rsidR="00B7591B" w:rsidRPr="00B7591B" w:rsidRDefault="00B7591B" w:rsidP="00B7591B">
      <w:pPr>
        <w:tabs>
          <w:tab w:val="right" w:pos="969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591B" w:rsidRPr="00B7591B" w:rsidRDefault="00B7591B" w:rsidP="00B7591B">
      <w:pPr>
        <w:tabs>
          <w:tab w:val="right" w:pos="969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652"/>
        <w:gridCol w:w="1401"/>
        <w:gridCol w:w="1767"/>
      </w:tblGrid>
      <w:tr w:rsidR="00B7591B" w:rsidRPr="00B7591B" w:rsidTr="0039023F">
        <w:tc>
          <w:tcPr>
            <w:tcW w:w="3369" w:type="dxa"/>
            <w:vMerge w:val="restart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820" w:type="dxa"/>
            <w:gridSpan w:val="3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Значение</w:t>
            </w:r>
          </w:p>
        </w:tc>
      </w:tr>
      <w:tr w:rsidR="00B7591B" w:rsidRPr="00B7591B" w:rsidTr="0039023F">
        <w:tc>
          <w:tcPr>
            <w:tcW w:w="3369" w:type="dxa"/>
            <w:vMerge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2016</w:t>
            </w:r>
          </w:p>
        </w:tc>
        <w:tc>
          <w:tcPr>
            <w:tcW w:w="1401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2017</w:t>
            </w:r>
          </w:p>
        </w:tc>
        <w:tc>
          <w:tcPr>
            <w:tcW w:w="176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2018</w:t>
            </w:r>
          </w:p>
        </w:tc>
      </w:tr>
      <w:tr w:rsidR="00B7591B" w:rsidRPr="00B7591B" w:rsidTr="0039023F">
        <w:tc>
          <w:tcPr>
            <w:tcW w:w="3369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141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тыс. руб.</w:t>
            </w:r>
          </w:p>
        </w:tc>
        <w:tc>
          <w:tcPr>
            <w:tcW w:w="1652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3771,44</w:t>
            </w:r>
          </w:p>
        </w:tc>
        <w:tc>
          <w:tcPr>
            <w:tcW w:w="1401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3982,57</w:t>
            </w:r>
          </w:p>
        </w:tc>
        <w:tc>
          <w:tcPr>
            <w:tcW w:w="176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4185,10</w:t>
            </w:r>
          </w:p>
        </w:tc>
      </w:tr>
      <w:tr w:rsidR="00B7591B" w:rsidRPr="00B7591B" w:rsidTr="0039023F">
        <w:tc>
          <w:tcPr>
            <w:tcW w:w="3369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  <w:tc>
          <w:tcPr>
            <w:tcW w:w="6237" w:type="dxa"/>
            <w:gridSpan w:val="4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</w:p>
        </w:tc>
      </w:tr>
      <w:tr w:rsidR="00B7591B" w:rsidRPr="00B7591B" w:rsidTr="0039023F">
        <w:tc>
          <w:tcPr>
            <w:tcW w:w="3369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удельный расход топлива на единицу тепловой энергии, отпускаемой в сеть</w:t>
            </w:r>
          </w:p>
        </w:tc>
        <w:tc>
          <w:tcPr>
            <w:tcW w:w="141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кг.у.т./Гкал</w:t>
            </w:r>
          </w:p>
        </w:tc>
        <w:tc>
          <w:tcPr>
            <w:tcW w:w="1652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164,2</w:t>
            </w:r>
          </w:p>
        </w:tc>
        <w:tc>
          <w:tcPr>
            <w:tcW w:w="1401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164,2</w:t>
            </w:r>
          </w:p>
        </w:tc>
        <w:tc>
          <w:tcPr>
            <w:tcW w:w="176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164,2</w:t>
            </w:r>
          </w:p>
        </w:tc>
      </w:tr>
      <w:tr w:rsidR="00B7591B" w:rsidRPr="00B7591B" w:rsidTr="0039023F">
        <w:tc>
          <w:tcPr>
            <w:tcW w:w="3369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потери тепловой энергии</w:t>
            </w:r>
          </w:p>
        </w:tc>
        <w:tc>
          <w:tcPr>
            <w:tcW w:w="141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Гкал</w:t>
            </w:r>
          </w:p>
        </w:tc>
        <w:tc>
          <w:tcPr>
            <w:tcW w:w="1652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1688,0</w:t>
            </w:r>
          </w:p>
        </w:tc>
        <w:tc>
          <w:tcPr>
            <w:tcW w:w="1401" w:type="dxa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1688,0</w:t>
            </w:r>
          </w:p>
        </w:tc>
        <w:tc>
          <w:tcPr>
            <w:tcW w:w="1767" w:type="dxa"/>
          </w:tcPr>
          <w:p w:rsidR="00B7591B" w:rsidRPr="00B7591B" w:rsidRDefault="00B7591B" w:rsidP="00B75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1688,0</w:t>
            </w:r>
          </w:p>
        </w:tc>
      </w:tr>
      <w:tr w:rsidR="00B7591B" w:rsidRPr="00B7591B" w:rsidTr="0039023F">
        <w:tc>
          <w:tcPr>
            <w:tcW w:w="3369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 xml:space="preserve">Нормативный уровень прибыли </w:t>
            </w:r>
          </w:p>
        </w:tc>
        <w:tc>
          <w:tcPr>
            <w:tcW w:w="141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%</w:t>
            </w:r>
          </w:p>
        </w:tc>
        <w:tc>
          <w:tcPr>
            <w:tcW w:w="1652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0</w:t>
            </w:r>
          </w:p>
        </w:tc>
        <w:tc>
          <w:tcPr>
            <w:tcW w:w="1401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0</w:t>
            </w:r>
          </w:p>
        </w:tc>
        <w:tc>
          <w:tcPr>
            <w:tcW w:w="176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0</w:t>
            </w:r>
          </w:p>
        </w:tc>
      </w:tr>
      <w:tr w:rsidR="00B7591B" w:rsidRPr="00B7591B" w:rsidTr="0039023F">
        <w:tc>
          <w:tcPr>
            <w:tcW w:w="3369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 xml:space="preserve">Объем полезного отпуска тепловой энергии </w:t>
            </w:r>
          </w:p>
        </w:tc>
        <w:tc>
          <w:tcPr>
            <w:tcW w:w="141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Гкал</w:t>
            </w:r>
          </w:p>
        </w:tc>
        <w:tc>
          <w:tcPr>
            <w:tcW w:w="1652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2742,0</w:t>
            </w:r>
          </w:p>
        </w:tc>
        <w:tc>
          <w:tcPr>
            <w:tcW w:w="1401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2742,0</w:t>
            </w:r>
          </w:p>
        </w:tc>
        <w:tc>
          <w:tcPr>
            <w:tcW w:w="176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2742,0</w:t>
            </w:r>
          </w:p>
        </w:tc>
      </w:tr>
      <w:tr w:rsidR="00B7591B" w:rsidRPr="00B7591B" w:rsidTr="0039023F">
        <w:tc>
          <w:tcPr>
            <w:tcW w:w="3369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Цена на электрическую энергию с НДС</w:t>
            </w:r>
          </w:p>
        </w:tc>
        <w:tc>
          <w:tcPr>
            <w:tcW w:w="141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руб./кВтч</w:t>
            </w:r>
          </w:p>
        </w:tc>
        <w:tc>
          <w:tcPr>
            <w:tcW w:w="1652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4,32</w:t>
            </w:r>
          </w:p>
        </w:tc>
        <w:tc>
          <w:tcPr>
            <w:tcW w:w="1401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4,65</w:t>
            </w:r>
          </w:p>
        </w:tc>
        <w:tc>
          <w:tcPr>
            <w:tcW w:w="176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4,97</w:t>
            </w:r>
          </w:p>
        </w:tc>
      </w:tr>
      <w:tr w:rsidR="00B7591B" w:rsidRPr="00B7591B" w:rsidTr="0039023F">
        <w:tc>
          <w:tcPr>
            <w:tcW w:w="3369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Цена на холодную воду с НДС</w:t>
            </w:r>
          </w:p>
        </w:tc>
        <w:tc>
          <w:tcPr>
            <w:tcW w:w="141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руб./куб.м</w:t>
            </w:r>
          </w:p>
        </w:tc>
        <w:tc>
          <w:tcPr>
            <w:tcW w:w="1652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24,90</w:t>
            </w:r>
          </w:p>
        </w:tc>
        <w:tc>
          <w:tcPr>
            <w:tcW w:w="1401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25,77</w:t>
            </w:r>
          </w:p>
        </w:tc>
        <w:tc>
          <w:tcPr>
            <w:tcW w:w="176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26,55</w:t>
            </w:r>
          </w:p>
        </w:tc>
      </w:tr>
      <w:tr w:rsidR="00B7591B" w:rsidRPr="00B7591B" w:rsidTr="0039023F">
        <w:tc>
          <w:tcPr>
            <w:tcW w:w="3369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Потери тепловой энергии</w:t>
            </w:r>
          </w:p>
        </w:tc>
        <w:tc>
          <w:tcPr>
            <w:tcW w:w="141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Гкал</w:t>
            </w:r>
          </w:p>
        </w:tc>
        <w:tc>
          <w:tcPr>
            <w:tcW w:w="1652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1688,0</w:t>
            </w:r>
          </w:p>
        </w:tc>
        <w:tc>
          <w:tcPr>
            <w:tcW w:w="1401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</w:p>
        </w:tc>
      </w:tr>
      <w:tr w:rsidR="00B7591B" w:rsidRPr="00B7591B" w:rsidTr="0039023F">
        <w:tc>
          <w:tcPr>
            <w:tcW w:w="3369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sz w:val="22"/>
                <w:szCs w:val="22"/>
              </w:rPr>
              <w:t>удельный расход воды</w:t>
            </w:r>
          </w:p>
        </w:tc>
        <w:tc>
          <w:tcPr>
            <w:tcW w:w="141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куб.м/Гкал</w:t>
            </w:r>
          </w:p>
        </w:tc>
        <w:tc>
          <w:tcPr>
            <w:tcW w:w="1652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0,22</w:t>
            </w:r>
          </w:p>
        </w:tc>
        <w:tc>
          <w:tcPr>
            <w:tcW w:w="1401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</w:p>
        </w:tc>
      </w:tr>
      <w:tr w:rsidR="00B7591B" w:rsidRPr="00B7591B" w:rsidTr="0039023F">
        <w:tc>
          <w:tcPr>
            <w:tcW w:w="3369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sz w:val="22"/>
                <w:szCs w:val="22"/>
              </w:rPr>
              <w:t>удельный расход электроэнергии</w:t>
            </w:r>
          </w:p>
        </w:tc>
        <w:tc>
          <w:tcPr>
            <w:tcW w:w="141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кВт. ч/Гкал</w:t>
            </w:r>
          </w:p>
        </w:tc>
        <w:tc>
          <w:tcPr>
            <w:tcW w:w="1652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54,8</w:t>
            </w:r>
          </w:p>
        </w:tc>
        <w:tc>
          <w:tcPr>
            <w:tcW w:w="1401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</w:p>
        </w:tc>
      </w:tr>
      <w:tr w:rsidR="00B7591B" w:rsidRPr="00B7591B" w:rsidTr="0039023F">
        <w:tc>
          <w:tcPr>
            <w:tcW w:w="3369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sz w:val="22"/>
                <w:szCs w:val="22"/>
              </w:rPr>
              <w:t>величина неподконтрольных расходов, за исключением расходов на энергетические ресурсы, арендной платы и налога на прибыль</w:t>
            </w:r>
          </w:p>
        </w:tc>
        <w:tc>
          <w:tcPr>
            <w:tcW w:w="141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тыс. руб.</w:t>
            </w:r>
          </w:p>
        </w:tc>
        <w:tc>
          <w:tcPr>
            <w:tcW w:w="1652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1495,5</w:t>
            </w:r>
          </w:p>
        </w:tc>
        <w:tc>
          <w:tcPr>
            <w:tcW w:w="1401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1554,11</w:t>
            </w:r>
          </w:p>
        </w:tc>
        <w:tc>
          <w:tcPr>
            <w:tcW w:w="1767" w:type="dxa"/>
            <w:vAlign w:val="center"/>
          </w:tcPr>
          <w:p w:rsidR="00B7591B" w:rsidRPr="00B7591B" w:rsidRDefault="00B7591B" w:rsidP="00B7591B">
            <w:pPr>
              <w:widowControl w:val="0"/>
              <w:tabs>
                <w:tab w:val="right" w:pos="9699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bCs/>
                <w:sz w:val="22"/>
                <w:szCs w:val="22"/>
              </w:rPr>
            </w:pPr>
            <w:r w:rsidRPr="00B7591B">
              <w:rPr>
                <w:rFonts w:eastAsia="Times New Roman CYR"/>
                <w:bCs/>
                <w:sz w:val="22"/>
                <w:szCs w:val="22"/>
              </w:rPr>
              <w:t>1606,87</w:t>
            </w:r>
          </w:p>
        </w:tc>
      </w:tr>
    </w:tbl>
    <w:p w:rsidR="00B7591B" w:rsidRPr="00B7591B" w:rsidRDefault="00B7591B" w:rsidP="00B7591B">
      <w:pPr>
        <w:tabs>
          <w:tab w:val="right" w:pos="9699"/>
        </w:tabs>
        <w:autoSpaceDE w:val="0"/>
        <w:autoSpaceDN w:val="0"/>
        <w:adjustRightInd w:val="0"/>
        <w:rPr>
          <w:rFonts w:eastAsia="Times New Roman CYR"/>
          <w:bCs/>
          <w:sz w:val="28"/>
          <w:szCs w:val="28"/>
        </w:rPr>
      </w:pPr>
    </w:p>
    <w:p w:rsidR="00B7591B" w:rsidRPr="00102299" w:rsidRDefault="00B7591B" w:rsidP="00B7591B">
      <w:pPr>
        <w:pStyle w:val="a3"/>
        <w:shd w:val="clear" w:color="auto" w:fill="auto"/>
        <w:tabs>
          <w:tab w:val="left" w:pos="38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  <w:r w:rsidRPr="00102299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 </w:t>
      </w:r>
      <w:r w:rsidRPr="00102299">
        <w:rPr>
          <w:b/>
          <w:sz w:val="26"/>
          <w:szCs w:val="26"/>
        </w:rPr>
        <w:t>Порядок, место и срок предоставления конкурсной документации:</w:t>
      </w:r>
    </w:p>
    <w:p w:rsidR="00B7591B" w:rsidRPr="008F10CB" w:rsidRDefault="00B7591B" w:rsidP="00B7591B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ED53BC">
        <w:rPr>
          <w:rStyle w:val="43"/>
          <w:sz w:val="26"/>
          <w:szCs w:val="26"/>
        </w:rPr>
        <w:t>Ознакомление с конкурсной документации, прием заявок на участие в Конкурсе и конкурсных предложений осуществляется ежедневно, кроме выходных (суббота, воскресенье) и праздничных дней, начиная с даты приема заявок/конкурсных предложений и заканчивая датой окончания приема заяв</w:t>
      </w:r>
      <w:r>
        <w:rPr>
          <w:rStyle w:val="43"/>
          <w:sz w:val="26"/>
          <w:szCs w:val="26"/>
        </w:rPr>
        <w:t>ок/конкурсных предложений, с 9:0</w:t>
      </w:r>
      <w:r w:rsidRPr="00ED53BC">
        <w:rPr>
          <w:rStyle w:val="43"/>
          <w:sz w:val="26"/>
          <w:szCs w:val="26"/>
        </w:rPr>
        <w:t xml:space="preserve">0 ч. до 12:00 ч. местного времени в рабочие дни по адресу: </w:t>
      </w:r>
      <w:r>
        <w:rPr>
          <w:sz w:val="26"/>
          <w:szCs w:val="26"/>
        </w:rPr>
        <w:t>238460, Калининградская область, Багратионовский район, г. Ладушкин, ул. Победы, д. 23. Тел. 8(40156)66383</w:t>
      </w:r>
    </w:p>
    <w:p w:rsidR="00B7591B" w:rsidRDefault="00B7591B" w:rsidP="00B7591B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B7591B" w:rsidRPr="00ED53BC" w:rsidRDefault="00B7591B" w:rsidP="00B7591B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ED53BC">
        <w:rPr>
          <w:b/>
          <w:sz w:val="26"/>
          <w:szCs w:val="26"/>
        </w:rPr>
        <w:t>6. Размер платы, взимаемой Концедентом за предоставление конкурсной документации, порядок и сроки ее внесения:</w:t>
      </w:r>
    </w:p>
    <w:p w:rsidR="00B7591B" w:rsidRPr="00ED53BC" w:rsidRDefault="00B7591B" w:rsidP="00B7591B">
      <w:pPr>
        <w:pStyle w:val="a3"/>
        <w:spacing w:after="0" w:line="240" w:lineRule="auto"/>
        <w:ind w:firstLine="397"/>
        <w:jc w:val="both"/>
        <w:rPr>
          <w:sz w:val="26"/>
          <w:szCs w:val="26"/>
        </w:rPr>
      </w:pPr>
      <w:r w:rsidRPr="00ED53BC">
        <w:rPr>
          <w:sz w:val="26"/>
          <w:szCs w:val="26"/>
        </w:rPr>
        <w:t>Ознакомление с конкурсной документацией будет происходит</w:t>
      </w:r>
      <w:r>
        <w:rPr>
          <w:sz w:val="26"/>
          <w:szCs w:val="26"/>
        </w:rPr>
        <w:t>ь</w:t>
      </w:r>
      <w:r w:rsidRPr="00ED53BC">
        <w:rPr>
          <w:sz w:val="26"/>
          <w:szCs w:val="26"/>
        </w:rPr>
        <w:t xml:space="preserve"> на безвозмездной основе.</w:t>
      </w:r>
    </w:p>
    <w:p w:rsidR="00B7591B" w:rsidRPr="008F10CB" w:rsidRDefault="00B7591B" w:rsidP="00B7591B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ED53BC">
        <w:rPr>
          <w:sz w:val="26"/>
          <w:szCs w:val="26"/>
        </w:rPr>
        <w:t xml:space="preserve">Конкурсная документация предоставляется по адресу: </w:t>
      </w:r>
      <w:r>
        <w:rPr>
          <w:sz w:val="26"/>
          <w:szCs w:val="26"/>
        </w:rPr>
        <w:t>238460, Калининградская область, Багратионовский район, г. Ладушкин, ул. Победы, д. 23. Тел.т 8(40156)66383</w:t>
      </w:r>
    </w:p>
    <w:p w:rsidR="00B7591B" w:rsidRDefault="00B7591B" w:rsidP="00B7591B">
      <w:pPr>
        <w:pStyle w:val="a3"/>
        <w:shd w:val="clear" w:color="auto" w:fill="auto"/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B7591B" w:rsidRPr="008F10CB" w:rsidRDefault="00B7591B" w:rsidP="00B7591B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102299">
        <w:rPr>
          <w:b/>
          <w:sz w:val="26"/>
          <w:szCs w:val="26"/>
        </w:rPr>
        <w:t xml:space="preserve">7. Место нахождения конкурсной комиссии: </w:t>
      </w:r>
      <w:r>
        <w:rPr>
          <w:sz w:val="26"/>
          <w:szCs w:val="26"/>
        </w:rPr>
        <w:t>238460, Калининградская область, Багратионовский район, г. Ладушкин, ул. Победы, д. 23. Тел.т 8(40156)66383</w:t>
      </w:r>
    </w:p>
    <w:p w:rsidR="00B7591B" w:rsidRDefault="00B7591B" w:rsidP="00B7591B">
      <w:pPr>
        <w:pStyle w:val="a3"/>
        <w:shd w:val="clear" w:color="auto" w:fill="auto"/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B7591B" w:rsidRPr="00DA3422" w:rsidRDefault="00B7591B" w:rsidP="00B7591B">
      <w:pPr>
        <w:pStyle w:val="a3"/>
        <w:shd w:val="clear" w:color="auto" w:fill="auto"/>
        <w:tabs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  <w:r w:rsidRPr="00DA3422">
        <w:rPr>
          <w:b/>
          <w:sz w:val="26"/>
          <w:szCs w:val="26"/>
        </w:rPr>
        <w:lastRenderedPageBreak/>
        <w:t>8. Порядок, место и срок предоставления заявок на участие в Конкурсе:</w:t>
      </w:r>
    </w:p>
    <w:p w:rsidR="00B7591B" w:rsidRPr="00DA3422" w:rsidRDefault="00B7591B" w:rsidP="00B7591B">
      <w:pPr>
        <w:pStyle w:val="a3"/>
        <w:shd w:val="clear" w:color="auto" w:fill="auto"/>
        <w:spacing w:after="0" w:line="240" w:lineRule="auto"/>
        <w:ind w:firstLine="397"/>
        <w:jc w:val="both"/>
        <w:rPr>
          <w:rStyle w:val="652"/>
          <w:sz w:val="26"/>
          <w:szCs w:val="26"/>
        </w:rPr>
      </w:pPr>
      <w:r w:rsidRPr="00DA3422">
        <w:rPr>
          <w:rStyle w:val="653"/>
          <w:sz w:val="26"/>
          <w:szCs w:val="26"/>
        </w:rPr>
        <w:t>Порядок предоставления заявок на участие в Конкурсе:</w:t>
      </w:r>
    </w:p>
    <w:p w:rsidR="00B7591B" w:rsidRPr="008F10CB" w:rsidRDefault="00B7591B" w:rsidP="00B7591B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DA3422">
        <w:rPr>
          <w:sz w:val="26"/>
          <w:szCs w:val="26"/>
        </w:rPr>
        <w:t xml:space="preserve">Заявки представляются Участниками конкурса в Конкурсную комиссию в запечатанных конвертах по рабочим дням </w:t>
      </w:r>
      <w:r>
        <w:rPr>
          <w:color w:val="000000"/>
          <w:sz w:val="26"/>
          <w:szCs w:val="26"/>
        </w:rPr>
        <w:t>с 9:0</w:t>
      </w:r>
      <w:r w:rsidRPr="00DA3422">
        <w:rPr>
          <w:color w:val="000000"/>
          <w:sz w:val="26"/>
          <w:szCs w:val="26"/>
        </w:rPr>
        <w:t xml:space="preserve">0 ч. до 12:00 ч. местного времени по адресу: </w:t>
      </w:r>
      <w:r>
        <w:rPr>
          <w:sz w:val="26"/>
          <w:szCs w:val="26"/>
        </w:rPr>
        <w:t>238460, Калининградская область, Багратионовский район, г. Ладушкин, ул. Победы, д. 23. Тел.т 8(40156)66383</w:t>
      </w:r>
    </w:p>
    <w:p w:rsidR="00B7591B" w:rsidRPr="00DA3422" w:rsidRDefault="00B7591B" w:rsidP="00B7591B">
      <w:pPr>
        <w:pStyle w:val="a3"/>
        <w:shd w:val="clear" w:color="auto" w:fill="auto"/>
        <w:spacing w:after="0" w:line="240" w:lineRule="auto"/>
        <w:ind w:firstLine="397"/>
        <w:jc w:val="both"/>
        <w:rPr>
          <w:sz w:val="26"/>
          <w:szCs w:val="26"/>
        </w:rPr>
      </w:pPr>
      <w:r w:rsidRPr="00DA3422">
        <w:rPr>
          <w:spacing w:val="-1"/>
          <w:sz w:val="26"/>
          <w:szCs w:val="26"/>
        </w:rPr>
        <w:t>- дата начала приема заявок на участие в открытом конкурсе</w:t>
      </w:r>
      <w:r w:rsidRPr="00DA3422">
        <w:rPr>
          <w:i/>
          <w:spacing w:val="-1"/>
          <w:sz w:val="26"/>
          <w:szCs w:val="26"/>
        </w:rPr>
        <w:t xml:space="preserve"> </w:t>
      </w:r>
      <w:r>
        <w:rPr>
          <w:spacing w:val="-1"/>
          <w:sz w:val="24"/>
          <w:szCs w:val="24"/>
        </w:rPr>
        <w:t>01.02</w:t>
      </w:r>
      <w:r w:rsidRPr="000B5F9E">
        <w:rPr>
          <w:spacing w:val="-1"/>
          <w:sz w:val="24"/>
          <w:szCs w:val="24"/>
        </w:rPr>
        <w:t>.2016</w:t>
      </w:r>
      <w:r w:rsidRPr="00777CCF">
        <w:rPr>
          <w:b/>
          <w:color w:val="FF0000"/>
          <w:spacing w:val="-1"/>
          <w:sz w:val="60"/>
          <w:szCs w:val="60"/>
        </w:rPr>
        <w:t xml:space="preserve"> </w:t>
      </w:r>
      <w:r w:rsidRPr="00DA3422">
        <w:rPr>
          <w:spacing w:val="-1"/>
          <w:sz w:val="26"/>
          <w:szCs w:val="26"/>
        </w:rPr>
        <w:t xml:space="preserve"> года</w:t>
      </w:r>
      <w:r w:rsidRPr="00DA3422">
        <w:rPr>
          <w:sz w:val="26"/>
          <w:szCs w:val="26"/>
        </w:rPr>
        <w:t xml:space="preserve"> </w:t>
      </w:r>
      <w:r>
        <w:rPr>
          <w:sz w:val="26"/>
          <w:szCs w:val="26"/>
        </w:rPr>
        <w:t>в рабочие дни с 9 ч 00 мин до 12</w:t>
      </w:r>
      <w:r w:rsidRPr="00DA3422">
        <w:rPr>
          <w:sz w:val="26"/>
          <w:szCs w:val="26"/>
        </w:rPr>
        <w:t xml:space="preserve"> ч 00 мин. и с </w:t>
      </w:r>
      <w:r>
        <w:rPr>
          <w:sz w:val="26"/>
          <w:szCs w:val="26"/>
        </w:rPr>
        <w:t>14 ч 00 мин до 16</w:t>
      </w:r>
      <w:r w:rsidRPr="00DA3422">
        <w:rPr>
          <w:sz w:val="26"/>
          <w:szCs w:val="26"/>
        </w:rPr>
        <w:t xml:space="preserve"> ч 00 мин по местному времени.</w:t>
      </w:r>
    </w:p>
    <w:p w:rsidR="00B7591B" w:rsidRPr="00DA3422" w:rsidRDefault="00B7591B" w:rsidP="00B7591B">
      <w:pPr>
        <w:pStyle w:val="ConsPlusNormal"/>
        <w:widowControl/>
        <w:tabs>
          <w:tab w:val="left" w:pos="540"/>
        </w:tabs>
        <w:ind w:firstLine="440"/>
        <w:jc w:val="both"/>
        <w:rPr>
          <w:rFonts w:ascii="Times New Roman" w:hAnsi="Times New Roman" w:cs="Times New Roman"/>
          <w:sz w:val="26"/>
          <w:szCs w:val="26"/>
        </w:rPr>
      </w:pPr>
      <w:r w:rsidRPr="00DA3422">
        <w:rPr>
          <w:rFonts w:ascii="Times New Roman" w:hAnsi="Times New Roman" w:cs="Times New Roman"/>
          <w:spacing w:val="-1"/>
          <w:sz w:val="26"/>
          <w:szCs w:val="26"/>
        </w:rPr>
        <w:t>- дата окончания приема заявок на участие в открытом конкурсе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03.10</w:t>
      </w:r>
      <w:r w:rsidRPr="00E20CE1">
        <w:rPr>
          <w:rFonts w:ascii="Times New Roman" w:hAnsi="Times New Roman" w:cs="Times New Roman"/>
          <w:spacing w:val="-1"/>
          <w:sz w:val="26"/>
          <w:szCs w:val="26"/>
        </w:rPr>
        <w:t>.2016</w:t>
      </w:r>
      <w:r>
        <w:rPr>
          <w:b/>
          <w:color w:val="FF0000"/>
          <w:spacing w:val="-1"/>
          <w:sz w:val="24"/>
          <w:szCs w:val="24"/>
        </w:rPr>
        <w:t xml:space="preserve"> </w:t>
      </w:r>
      <w:r w:rsidRPr="000C62C1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до 12</w:t>
      </w:r>
      <w:r w:rsidRPr="00DA3422">
        <w:rPr>
          <w:rFonts w:ascii="Times New Roman" w:hAnsi="Times New Roman" w:cs="Times New Roman"/>
          <w:sz w:val="26"/>
          <w:szCs w:val="26"/>
        </w:rPr>
        <w:t xml:space="preserve"> ч 00 мин.  по местному времени.</w:t>
      </w:r>
    </w:p>
    <w:p w:rsidR="00B7591B" w:rsidRPr="00DA3422" w:rsidRDefault="00B7591B" w:rsidP="00B7591B">
      <w:pPr>
        <w:pStyle w:val="a3"/>
        <w:shd w:val="clear" w:color="auto" w:fill="auto"/>
        <w:tabs>
          <w:tab w:val="left" w:leader="underscore" w:pos="640"/>
          <w:tab w:val="left" w:leader="underscore" w:pos="1542"/>
        </w:tabs>
        <w:spacing w:after="0" w:line="240" w:lineRule="auto"/>
        <w:ind w:firstLine="397"/>
        <w:jc w:val="both"/>
        <w:rPr>
          <w:sz w:val="26"/>
          <w:szCs w:val="26"/>
        </w:rPr>
      </w:pPr>
      <w:r w:rsidRPr="00DA3422">
        <w:rPr>
          <w:sz w:val="26"/>
          <w:szCs w:val="26"/>
        </w:rPr>
        <w:t>Форма заявки и порядок ее предоставления подробно описан в конкурсной документации.</w:t>
      </w:r>
    </w:p>
    <w:p w:rsidR="00B7591B" w:rsidRPr="00DA3422" w:rsidRDefault="00B7591B" w:rsidP="00B7591B">
      <w:pPr>
        <w:pStyle w:val="a3"/>
        <w:shd w:val="clear" w:color="auto" w:fill="auto"/>
        <w:spacing w:after="0" w:line="240" w:lineRule="auto"/>
        <w:ind w:firstLine="397"/>
        <w:jc w:val="both"/>
        <w:rPr>
          <w:rStyle w:val="43"/>
          <w:sz w:val="26"/>
          <w:szCs w:val="26"/>
          <w:lang w:eastAsia="en-US"/>
        </w:rPr>
      </w:pPr>
    </w:p>
    <w:p w:rsidR="00B7591B" w:rsidRPr="00102299" w:rsidRDefault="00B7591B" w:rsidP="00B7591B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031BF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102299">
        <w:rPr>
          <w:b/>
          <w:sz w:val="26"/>
          <w:szCs w:val="26"/>
        </w:rPr>
        <w:t>Порядок, место и срок предоставления конкурсных предложений</w:t>
      </w:r>
      <w:r w:rsidRPr="00102299">
        <w:rPr>
          <w:sz w:val="26"/>
          <w:szCs w:val="26"/>
        </w:rPr>
        <w:t>:</w:t>
      </w:r>
    </w:p>
    <w:p w:rsidR="00B7591B" w:rsidRPr="00102299" w:rsidRDefault="00B7591B" w:rsidP="00B7591B">
      <w:pPr>
        <w:pStyle w:val="651"/>
        <w:shd w:val="clear" w:color="auto" w:fill="auto"/>
        <w:tabs>
          <w:tab w:val="left" w:pos="514"/>
        </w:tabs>
        <w:spacing w:line="240" w:lineRule="auto"/>
        <w:ind w:firstLine="397"/>
        <w:jc w:val="left"/>
        <w:rPr>
          <w:rFonts w:ascii="Times New Roman" w:hAnsi="Times New Roman"/>
          <w:sz w:val="26"/>
          <w:szCs w:val="26"/>
        </w:rPr>
      </w:pPr>
      <w:r w:rsidRPr="00102299">
        <w:rPr>
          <w:rStyle w:val="653"/>
          <w:rFonts w:ascii="Times New Roman" w:hAnsi="Times New Roman"/>
          <w:b/>
          <w:sz w:val="26"/>
          <w:szCs w:val="26"/>
        </w:rPr>
        <w:t>Порядок представления Конкурсных предложений:</w:t>
      </w:r>
    </w:p>
    <w:p w:rsidR="00B7591B" w:rsidRPr="008F10CB" w:rsidRDefault="00B7591B" w:rsidP="00B7591B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031BFA">
        <w:rPr>
          <w:sz w:val="26"/>
          <w:szCs w:val="26"/>
        </w:rPr>
        <w:t>Конкурсные предложения принимаются с</w:t>
      </w:r>
      <w:r>
        <w:rPr>
          <w:sz w:val="26"/>
          <w:szCs w:val="26"/>
        </w:rPr>
        <w:t xml:space="preserve"> 09.00. до 12.00 и с 14.00 до 16</w:t>
      </w:r>
      <w:r w:rsidRPr="00031BFA">
        <w:rPr>
          <w:sz w:val="26"/>
          <w:szCs w:val="26"/>
        </w:rPr>
        <w:t xml:space="preserve">.00 с </w:t>
      </w:r>
      <w:r>
        <w:rPr>
          <w:sz w:val="26"/>
          <w:szCs w:val="26"/>
        </w:rPr>
        <w:t>05.10</w:t>
      </w:r>
      <w:r w:rsidRPr="000B5F9E">
        <w:rPr>
          <w:sz w:val="26"/>
          <w:szCs w:val="26"/>
        </w:rPr>
        <w:t xml:space="preserve">.2016г. по </w:t>
      </w:r>
      <w:r>
        <w:rPr>
          <w:sz w:val="26"/>
          <w:szCs w:val="26"/>
        </w:rPr>
        <w:t>18.11</w:t>
      </w:r>
      <w:r w:rsidRPr="000B5F9E">
        <w:rPr>
          <w:sz w:val="26"/>
          <w:szCs w:val="26"/>
        </w:rPr>
        <w:t>.2016г</w:t>
      </w:r>
      <w:r w:rsidRPr="00031BFA">
        <w:rPr>
          <w:sz w:val="26"/>
          <w:szCs w:val="26"/>
        </w:rPr>
        <w:t>. до 10.00 включительно (кроме выходных и пра</w:t>
      </w:r>
      <w:r>
        <w:rPr>
          <w:sz w:val="26"/>
          <w:szCs w:val="26"/>
        </w:rPr>
        <w:t>здничных дней) по адресу: 238460, Калининградская область, Багратионовский район, г. Ладушкин, ул. Победы, д. 23. Тел.т 8(40156)66383</w:t>
      </w:r>
    </w:p>
    <w:p w:rsidR="00B7591B" w:rsidRDefault="00B7591B" w:rsidP="00B7591B">
      <w:pPr>
        <w:pStyle w:val="a3"/>
        <w:shd w:val="clear" w:color="auto" w:fill="auto"/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B7591B" w:rsidRPr="00102299" w:rsidRDefault="00B7591B" w:rsidP="00B7591B">
      <w:pPr>
        <w:pStyle w:val="a3"/>
        <w:shd w:val="clear" w:color="auto" w:fill="auto"/>
        <w:spacing w:after="0" w:line="240" w:lineRule="auto"/>
        <w:ind w:firstLine="39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031BF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102299">
        <w:rPr>
          <w:b/>
          <w:sz w:val="26"/>
          <w:szCs w:val="26"/>
        </w:rPr>
        <w:t>Место, дата и время вскрытия конвертов с заявками на участие в Конкурсе:</w:t>
      </w:r>
    </w:p>
    <w:p w:rsidR="00B7591B" w:rsidRPr="008F10CB" w:rsidRDefault="00B7591B" w:rsidP="00B7591B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031BFA">
        <w:rPr>
          <w:sz w:val="26"/>
          <w:szCs w:val="26"/>
        </w:rPr>
        <w:t xml:space="preserve">Вскрытие конвертов будет произведено конкурсной комиссией </w:t>
      </w:r>
      <w:r>
        <w:rPr>
          <w:sz w:val="26"/>
          <w:szCs w:val="26"/>
        </w:rPr>
        <w:t>04.10.</w:t>
      </w:r>
      <w:r w:rsidRPr="000B5F9E">
        <w:rPr>
          <w:sz w:val="26"/>
          <w:szCs w:val="26"/>
        </w:rPr>
        <w:t>2016</w:t>
      </w:r>
      <w:r w:rsidRPr="00031BFA">
        <w:rPr>
          <w:sz w:val="26"/>
          <w:szCs w:val="26"/>
        </w:rPr>
        <w:t xml:space="preserve"> года в 14.00 по местному времени по адресу: </w:t>
      </w:r>
      <w:r>
        <w:rPr>
          <w:sz w:val="26"/>
          <w:szCs w:val="26"/>
        </w:rPr>
        <w:t>238460, Калининградская область, Багратионовский район, г. Ладушкин, ул. Победы, д. 23. Тел.т 8(40156)66383</w:t>
      </w:r>
    </w:p>
    <w:p w:rsidR="00B7591B" w:rsidRDefault="00B7591B" w:rsidP="00B7591B">
      <w:pPr>
        <w:pStyle w:val="a3"/>
        <w:shd w:val="clear" w:color="auto" w:fill="auto"/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B7591B" w:rsidRPr="00102299" w:rsidRDefault="00B7591B" w:rsidP="00B7591B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Pr="00031BF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102299">
        <w:rPr>
          <w:b/>
          <w:sz w:val="26"/>
          <w:szCs w:val="26"/>
        </w:rPr>
        <w:t>Место, дата и время вскрытия конвертов с конкурсными предложениями:</w:t>
      </w:r>
    </w:p>
    <w:p w:rsidR="00B7591B" w:rsidRPr="008F10CB" w:rsidRDefault="00B7591B" w:rsidP="00B7591B">
      <w:pPr>
        <w:pStyle w:val="a3"/>
        <w:shd w:val="clear" w:color="auto" w:fill="auto"/>
        <w:spacing w:after="0" w:line="240" w:lineRule="auto"/>
        <w:ind w:hanging="40"/>
        <w:jc w:val="both"/>
        <w:rPr>
          <w:sz w:val="26"/>
          <w:szCs w:val="26"/>
        </w:rPr>
      </w:pPr>
      <w:r w:rsidRPr="00031BFA">
        <w:rPr>
          <w:spacing w:val="-1"/>
          <w:sz w:val="26"/>
          <w:szCs w:val="26"/>
        </w:rPr>
        <w:t>Место, дата и время вскрытия конвертов с конкурсными предложениями</w:t>
      </w:r>
      <w:r w:rsidRPr="00031BFA">
        <w:rPr>
          <w:b/>
          <w:spacing w:val="-1"/>
          <w:sz w:val="26"/>
          <w:szCs w:val="26"/>
        </w:rPr>
        <w:t xml:space="preserve"> – </w:t>
      </w:r>
      <w:r w:rsidRPr="00031BFA">
        <w:rPr>
          <w:sz w:val="26"/>
          <w:szCs w:val="26"/>
        </w:rPr>
        <w:t xml:space="preserve">в 10.00 </w:t>
      </w:r>
      <w:r>
        <w:rPr>
          <w:sz w:val="26"/>
          <w:szCs w:val="26"/>
        </w:rPr>
        <w:t>18.11.</w:t>
      </w:r>
      <w:r w:rsidRPr="000B5F9E">
        <w:rPr>
          <w:sz w:val="26"/>
          <w:szCs w:val="26"/>
        </w:rPr>
        <w:t>2016г.</w:t>
      </w:r>
      <w:r w:rsidRPr="00031BFA">
        <w:rPr>
          <w:sz w:val="26"/>
          <w:szCs w:val="26"/>
        </w:rPr>
        <w:t xml:space="preserve"> администрация муниципал</w:t>
      </w:r>
      <w:r>
        <w:rPr>
          <w:sz w:val="26"/>
          <w:szCs w:val="26"/>
        </w:rPr>
        <w:t>ьного образования «Ладушкинский городской округ» - 238460, Калининградская область, Багратионовский район, г. Ладушкин, ул. Победы, д. 23. Тел.т 8(40156)66383</w:t>
      </w:r>
    </w:p>
    <w:p w:rsidR="00B7591B" w:rsidRDefault="00B7591B" w:rsidP="00B7591B">
      <w:pPr>
        <w:pStyle w:val="a3"/>
        <w:shd w:val="clear" w:color="auto" w:fill="auto"/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B7591B" w:rsidRPr="00102299" w:rsidRDefault="00B7591B" w:rsidP="00B7591B">
      <w:pPr>
        <w:pStyle w:val="a3"/>
        <w:shd w:val="clear" w:color="auto" w:fill="auto"/>
        <w:spacing w:after="0" w:line="240" w:lineRule="auto"/>
        <w:ind w:firstLine="397"/>
        <w:jc w:val="both"/>
        <w:rPr>
          <w:rStyle w:val="652"/>
          <w:sz w:val="26"/>
          <w:szCs w:val="26"/>
        </w:rPr>
      </w:pPr>
      <w:r>
        <w:rPr>
          <w:b/>
          <w:sz w:val="26"/>
          <w:szCs w:val="26"/>
        </w:rPr>
        <w:t>12</w:t>
      </w:r>
      <w:r w:rsidRPr="00714FF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102299">
        <w:rPr>
          <w:b/>
          <w:sz w:val="26"/>
          <w:szCs w:val="26"/>
        </w:rPr>
        <w:t>Порядок определения победителя Конкурса:</w:t>
      </w:r>
    </w:p>
    <w:p w:rsidR="00B7591B" w:rsidRPr="00102299" w:rsidRDefault="00B7591B" w:rsidP="00B7591B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sz w:val="26"/>
          <w:szCs w:val="26"/>
        </w:rPr>
      </w:pPr>
      <w:r w:rsidRPr="00102299">
        <w:rPr>
          <w:sz w:val="26"/>
          <w:szCs w:val="26"/>
        </w:rPr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конкурсной документации в соответствии с действующим законодательством.</w:t>
      </w:r>
    </w:p>
    <w:p w:rsidR="00B7591B" w:rsidRPr="00102299" w:rsidRDefault="00B7591B" w:rsidP="00B7591B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sz w:val="26"/>
          <w:szCs w:val="26"/>
        </w:rPr>
      </w:pPr>
    </w:p>
    <w:p w:rsidR="00B7591B" w:rsidRPr="00102299" w:rsidRDefault="00B7591B" w:rsidP="00B7591B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rStyle w:val="652"/>
          <w:sz w:val="26"/>
          <w:szCs w:val="26"/>
        </w:rPr>
      </w:pPr>
      <w:r>
        <w:rPr>
          <w:b/>
          <w:sz w:val="26"/>
          <w:szCs w:val="26"/>
        </w:rPr>
        <w:t>13</w:t>
      </w:r>
      <w:r w:rsidRPr="00714FF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102299">
        <w:rPr>
          <w:b/>
          <w:sz w:val="26"/>
          <w:szCs w:val="26"/>
        </w:rPr>
        <w:t>Срок подписания членами Конкурсной комиссии протокола о результатах проведения Конкурса:</w:t>
      </w:r>
    </w:p>
    <w:p w:rsidR="00B7591B" w:rsidRPr="00102299" w:rsidRDefault="00B7591B" w:rsidP="00B7591B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sz w:val="26"/>
          <w:szCs w:val="26"/>
        </w:rPr>
      </w:pPr>
      <w:r w:rsidRPr="00102299">
        <w:rPr>
          <w:sz w:val="26"/>
          <w:szCs w:val="26"/>
        </w:rPr>
        <w:t xml:space="preserve">Срок подписания членами Конкурсной комиссии протокола о результатах проведения Конкурса - в течение 5 рабочих дней со дня подписания протокола рассмотрения и оценки Конкурсных предложений </w:t>
      </w:r>
      <w:r>
        <w:rPr>
          <w:sz w:val="26"/>
          <w:szCs w:val="26"/>
        </w:rPr>
        <w:t>-</w:t>
      </w:r>
      <w:r w:rsidRPr="0002041F">
        <w:rPr>
          <w:sz w:val="24"/>
          <w:szCs w:val="24"/>
        </w:rPr>
        <w:t>28.11.2016 года.</w:t>
      </w:r>
    </w:p>
    <w:p w:rsidR="00B7591B" w:rsidRPr="00102299" w:rsidRDefault="00B7591B" w:rsidP="00B7591B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sz w:val="26"/>
          <w:szCs w:val="26"/>
        </w:rPr>
      </w:pPr>
    </w:p>
    <w:p w:rsidR="00B7591B" w:rsidRDefault="00B7591B" w:rsidP="00B7591B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B7591B" w:rsidRDefault="00B7591B" w:rsidP="00B7591B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b/>
          <w:sz w:val="26"/>
          <w:szCs w:val="26"/>
        </w:rPr>
      </w:pPr>
    </w:p>
    <w:p w:rsidR="00B7591B" w:rsidRPr="00102299" w:rsidRDefault="00B7591B" w:rsidP="00B7591B">
      <w:pPr>
        <w:pStyle w:val="a3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397"/>
        <w:jc w:val="both"/>
        <w:rPr>
          <w:sz w:val="26"/>
          <w:szCs w:val="26"/>
        </w:rPr>
      </w:pPr>
      <w:r>
        <w:rPr>
          <w:b/>
          <w:sz w:val="26"/>
          <w:szCs w:val="26"/>
        </w:rPr>
        <w:t>14</w:t>
      </w:r>
      <w:r w:rsidRPr="000E37D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102299">
        <w:rPr>
          <w:b/>
          <w:sz w:val="26"/>
          <w:szCs w:val="26"/>
        </w:rPr>
        <w:t>Срок подписания концессионного соглашения:</w:t>
      </w:r>
    </w:p>
    <w:p w:rsidR="00B7591B" w:rsidRPr="00102299" w:rsidRDefault="000727F2" w:rsidP="00B7591B">
      <w:pPr>
        <w:rPr>
          <w:sz w:val="26"/>
          <w:szCs w:val="26"/>
        </w:rPr>
      </w:pPr>
      <w:r w:rsidRPr="0002041F">
        <w:t>Срок подписания концессионного соглашения до 29.12.2016 г.</w:t>
      </w:r>
    </w:p>
    <w:p w:rsidR="00B7591B" w:rsidRPr="00102299" w:rsidRDefault="00B7591B" w:rsidP="00B7591B">
      <w:pPr>
        <w:rPr>
          <w:sz w:val="26"/>
          <w:szCs w:val="26"/>
        </w:rPr>
      </w:pPr>
    </w:p>
    <w:p w:rsidR="000727F2" w:rsidRDefault="000727F2" w:rsidP="00B7591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727F2" w:rsidRDefault="000727F2" w:rsidP="00B7591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727F2" w:rsidRDefault="000727F2" w:rsidP="00B7591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7591B" w:rsidRDefault="00B7591B" w:rsidP="00B7591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E2043">
        <w:rPr>
          <w:rFonts w:ascii="Times New Roman" w:hAnsi="Times New Roman" w:cs="Times New Roman"/>
          <w:b w:val="0"/>
          <w:sz w:val="26"/>
          <w:szCs w:val="26"/>
        </w:rPr>
        <w:t>Глава администрации муниципальн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ого </w:t>
      </w:r>
    </w:p>
    <w:p w:rsidR="00B7591B" w:rsidRDefault="00B7591B" w:rsidP="00B7591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образования «Ладушкинский городской округ»                                                 А.В. Родин                   </w:t>
      </w:r>
    </w:p>
    <w:p w:rsidR="00B7591B" w:rsidRPr="00102299" w:rsidRDefault="00B7591B" w:rsidP="00B7591B">
      <w:pPr>
        <w:jc w:val="both"/>
        <w:rPr>
          <w:sz w:val="26"/>
          <w:szCs w:val="26"/>
        </w:rPr>
      </w:pPr>
    </w:p>
    <w:p w:rsidR="00225924" w:rsidRDefault="00225924"/>
    <w:sectPr w:rsidR="00225924" w:rsidSect="00102299">
      <w:footerReference w:type="default" r:id="rId7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0" w:rsidRDefault="00F3621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7F2">
      <w:rPr>
        <w:noProof/>
      </w:rPr>
      <w:t>1</w:t>
    </w:r>
    <w:r>
      <w:rPr>
        <w:noProof/>
      </w:rPr>
      <w:fldChar w:fldCharType="end"/>
    </w:r>
  </w:p>
  <w:p w:rsidR="00D706D0" w:rsidRDefault="00F3621D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2F"/>
    <w:rsid w:val="000727F2"/>
    <w:rsid w:val="00225924"/>
    <w:rsid w:val="006D262F"/>
    <w:rsid w:val="00B7591B"/>
    <w:rsid w:val="00F3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 Знак"/>
    <w:basedOn w:val="a"/>
    <w:link w:val="a4"/>
    <w:uiPriority w:val="99"/>
    <w:rsid w:val="00B7591B"/>
    <w:pPr>
      <w:shd w:val="clear" w:color="auto" w:fill="FFFFFF"/>
      <w:spacing w:after="5100" w:line="278" w:lineRule="exact"/>
      <w:ind w:hanging="2000"/>
    </w:pPr>
    <w:rPr>
      <w:sz w:val="20"/>
      <w:szCs w:val="20"/>
    </w:rPr>
  </w:style>
  <w:style w:type="character" w:customStyle="1" w:styleId="a4">
    <w:name w:val="Основной текст Знак"/>
    <w:aliases w:val="Знак1 Знак Знак"/>
    <w:basedOn w:val="a0"/>
    <w:link w:val="a3"/>
    <w:uiPriority w:val="99"/>
    <w:rsid w:val="00B7591B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8">
    <w:name w:val="Заголовок №8_"/>
    <w:link w:val="80"/>
    <w:uiPriority w:val="99"/>
    <w:locked/>
    <w:rsid w:val="00B7591B"/>
    <w:rPr>
      <w:b/>
      <w:sz w:val="25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B7591B"/>
    <w:pPr>
      <w:shd w:val="clear" w:color="auto" w:fill="FFFFFF"/>
      <w:spacing w:after="1260" w:line="240" w:lineRule="atLeast"/>
      <w:outlineLvl w:val="7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43">
    <w:name w:val="Основной текст (4)3"/>
    <w:uiPriority w:val="99"/>
    <w:rsid w:val="00B7591B"/>
    <w:rPr>
      <w:shd w:val="clear" w:color="auto" w:fill="FFFFFF"/>
    </w:rPr>
  </w:style>
  <w:style w:type="character" w:customStyle="1" w:styleId="65">
    <w:name w:val="Основной текст (65)_"/>
    <w:link w:val="651"/>
    <w:uiPriority w:val="99"/>
    <w:locked/>
    <w:rsid w:val="00B7591B"/>
    <w:rPr>
      <w:shd w:val="clear" w:color="auto" w:fill="FFFFFF"/>
    </w:rPr>
  </w:style>
  <w:style w:type="paragraph" w:customStyle="1" w:styleId="651">
    <w:name w:val="Основной текст (65)1"/>
    <w:basedOn w:val="a"/>
    <w:link w:val="65"/>
    <w:uiPriority w:val="99"/>
    <w:rsid w:val="00B7591B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53">
    <w:name w:val="Основной текст (65)3"/>
    <w:uiPriority w:val="99"/>
    <w:rsid w:val="00B7591B"/>
    <w:rPr>
      <w:shd w:val="clear" w:color="auto" w:fill="FFFFFF"/>
    </w:rPr>
  </w:style>
  <w:style w:type="character" w:customStyle="1" w:styleId="652">
    <w:name w:val="Основной текст (65)2"/>
    <w:uiPriority w:val="99"/>
    <w:rsid w:val="00B7591B"/>
    <w:rPr>
      <w:shd w:val="clear" w:color="auto" w:fill="FFFFFF"/>
    </w:rPr>
  </w:style>
  <w:style w:type="paragraph" w:styleId="a5">
    <w:name w:val="footer"/>
    <w:basedOn w:val="a"/>
    <w:link w:val="a6"/>
    <w:uiPriority w:val="99"/>
    <w:rsid w:val="00B75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7591B"/>
    <w:rPr>
      <w:rFonts w:cs="Times New Roman"/>
      <w:color w:val="0000FF"/>
      <w:u w:val="single"/>
    </w:rPr>
  </w:style>
  <w:style w:type="paragraph" w:customStyle="1" w:styleId="ConsPlusNormal">
    <w:name w:val="ConsPlusNormal"/>
    <w:next w:val="a"/>
    <w:uiPriority w:val="99"/>
    <w:rsid w:val="00B759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5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 Знак"/>
    <w:basedOn w:val="a"/>
    <w:link w:val="a4"/>
    <w:uiPriority w:val="99"/>
    <w:rsid w:val="00B7591B"/>
    <w:pPr>
      <w:shd w:val="clear" w:color="auto" w:fill="FFFFFF"/>
      <w:spacing w:after="5100" w:line="278" w:lineRule="exact"/>
      <w:ind w:hanging="2000"/>
    </w:pPr>
    <w:rPr>
      <w:sz w:val="20"/>
      <w:szCs w:val="20"/>
    </w:rPr>
  </w:style>
  <w:style w:type="character" w:customStyle="1" w:styleId="a4">
    <w:name w:val="Основной текст Знак"/>
    <w:aliases w:val="Знак1 Знак Знак"/>
    <w:basedOn w:val="a0"/>
    <w:link w:val="a3"/>
    <w:uiPriority w:val="99"/>
    <w:rsid w:val="00B7591B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8">
    <w:name w:val="Заголовок №8_"/>
    <w:link w:val="80"/>
    <w:uiPriority w:val="99"/>
    <w:locked/>
    <w:rsid w:val="00B7591B"/>
    <w:rPr>
      <w:b/>
      <w:sz w:val="25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B7591B"/>
    <w:pPr>
      <w:shd w:val="clear" w:color="auto" w:fill="FFFFFF"/>
      <w:spacing w:after="1260" w:line="240" w:lineRule="atLeast"/>
      <w:outlineLvl w:val="7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43">
    <w:name w:val="Основной текст (4)3"/>
    <w:uiPriority w:val="99"/>
    <w:rsid w:val="00B7591B"/>
    <w:rPr>
      <w:shd w:val="clear" w:color="auto" w:fill="FFFFFF"/>
    </w:rPr>
  </w:style>
  <w:style w:type="character" w:customStyle="1" w:styleId="65">
    <w:name w:val="Основной текст (65)_"/>
    <w:link w:val="651"/>
    <w:uiPriority w:val="99"/>
    <w:locked/>
    <w:rsid w:val="00B7591B"/>
    <w:rPr>
      <w:shd w:val="clear" w:color="auto" w:fill="FFFFFF"/>
    </w:rPr>
  </w:style>
  <w:style w:type="paragraph" w:customStyle="1" w:styleId="651">
    <w:name w:val="Основной текст (65)1"/>
    <w:basedOn w:val="a"/>
    <w:link w:val="65"/>
    <w:uiPriority w:val="99"/>
    <w:rsid w:val="00B7591B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53">
    <w:name w:val="Основной текст (65)3"/>
    <w:uiPriority w:val="99"/>
    <w:rsid w:val="00B7591B"/>
    <w:rPr>
      <w:shd w:val="clear" w:color="auto" w:fill="FFFFFF"/>
    </w:rPr>
  </w:style>
  <w:style w:type="character" w:customStyle="1" w:styleId="652">
    <w:name w:val="Основной текст (65)2"/>
    <w:uiPriority w:val="99"/>
    <w:rsid w:val="00B7591B"/>
    <w:rPr>
      <w:shd w:val="clear" w:color="auto" w:fill="FFFFFF"/>
    </w:rPr>
  </w:style>
  <w:style w:type="paragraph" w:styleId="a5">
    <w:name w:val="footer"/>
    <w:basedOn w:val="a"/>
    <w:link w:val="a6"/>
    <w:uiPriority w:val="99"/>
    <w:rsid w:val="00B75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7591B"/>
    <w:rPr>
      <w:rFonts w:cs="Times New Roman"/>
      <w:color w:val="0000FF"/>
      <w:u w:val="single"/>
    </w:rPr>
  </w:style>
  <w:style w:type="paragraph" w:customStyle="1" w:styleId="ConsPlusNormal">
    <w:name w:val="ConsPlusNormal"/>
    <w:next w:val="a"/>
    <w:uiPriority w:val="99"/>
    <w:rsid w:val="00B759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5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_ladushkin@baltnet.ru" TargetMode="External"/><Relationship Id="rId5" Type="http://schemas.openxmlformats.org/officeDocument/2006/relationships/hyperlink" Target="http://mo-ladushki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2016-08-11T12:16:00Z</dcterms:created>
  <dcterms:modified xsi:type="dcterms:W3CDTF">2016-08-11T12:38:00Z</dcterms:modified>
</cp:coreProperties>
</file>