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113" w:rsidRPr="00D049F7" w:rsidRDefault="007852D0" w:rsidP="00D049F7">
      <w:pPr>
        <w:widowControl w:val="0"/>
        <w:tabs>
          <w:tab w:val="left" w:pos="360"/>
          <w:tab w:val="left" w:pos="5103"/>
        </w:tabs>
        <w:spacing w:after="0" w:line="240" w:lineRule="auto"/>
        <w:jc w:val="right"/>
        <w:rPr>
          <w:rFonts w:ascii="Times New Roman" w:eastAsia="Times New Roman" w:hAnsi="Times New Roman"/>
          <w:lang w:eastAsia="ru-RU"/>
        </w:rPr>
      </w:pPr>
      <w:r>
        <w:rPr>
          <w:rFonts w:ascii="Times New Roman" w:eastAsia="Times New Roman" w:hAnsi="Times New Roman"/>
          <w:lang w:eastAsia="ru-RU"/>
        </w:rPr>
        <w:t>Приложение № 1</w:t>
      </w:r>
    </w:p>
    <w:p w:rsidR="00373113" w:rsidRPr="00D049F7" w:rsidRDefault="00373113" w:rsidP="00D049F7">
      <w:pPr>
        <w:widowControl w:val="0"/>
        <w:tabs>
          <w:tab w:val="left" w:pos="360"/>
          <w:tab w:val="left" w:pos="5103"/>
        </w:tabs>
        <w:spacing w:after="0" w:line="240" w:lineRule="auto"/>
        <w:jc w:val="right"/>
        <w:rPr>
          <w:rFonts w:ascii="Times New Roman" w:eastAsia="Times New Roman" w:hAnsi="Times New Roman"/>
          <w:lang w:eastAsia="ru-RU"/>
        </w:rPr>
      </w:pPr>
      <w:r w:rsidRPr="00D049F7">
        <w:rPr>
          <w:rFonts w:ascii="Times New Roman" w:eastAsia="Times New Roman" w:hAnsi="Times New Roman"/>
          <w:lang w:eastAsia="ru-RU"/>
        </w:rPr>
        <w:t xml:space="preserve"> к разделу 2 «Информационная карта </w:t>
      </w:r>
    </w:p>
    <w:p w:rsidR="00373113" w:rsidRPr="00D049F7" w:rsidRDefault="00373113" w:rsidP="00D049F7">
      <w:pPr>
        <w:widowControl w:val="0"/>
        <w:tabs>
          <w:tab w:val="left" w:pos="360"/>
          <w:tab w:val="left" w:pos="5103"/>
        </w:tabs>
        <w:spacing w:after="0" w:line="240" w:lineRule="auto"/>
        <w:jc w:val="right"/>
        <w:rPr>
          <w:rFonts w:ascii="Times New Roman" w:eastAsia="Times New Roman" w:hAnsi="Times New Roman"/>
          <w:lang w:eastAsia="ru-RU"/>
        </w:rPr>
      </w:pPr>
      <w:r w:rsidRPr="00D049F7">
        <w:rPr>
          <w:rFonts w:ascii="Times New Roman" w:eastAsia="Times New Roman" w:hAnsi="Times New Roman"/>
          <w:lang w:eastAsia="ru-RU"/>
        </w:rPr>
        <w:t>аукциона в электронной форме»</w:t>
      </w:r>
    </w:p>
    <w:p w:rsidR="00373113" w:rsidRPr="00D049F7" w:rsidRDefault="00373113" w:rsidP="00D049F7">
      <w:pPr>
        <w:widowControl w:val="0"/>
        <w:spacing w:after="0" w:line="240" w:lineRule="auto"/>
        <w:jc w:val="center"/>
        <w:outlineLvl w:val="0"/>
        <w:rPr>
          <w:rFonts w:ascii="Times New Roman" w:eastAsia="Times New Roman" w:hAnsi="Times New Roman"/>
          <w:b/>
          <w:lang w:eastAsia="ru-RU"/>
        </w:rPr>
      </w:pPr>
    </w:p>
    <w:p w:rsidR="00373113" w:rsidRPr="00D049F7" w:rsidRDefault="00373113" w:rsidP="00D049F7">
      <w:pPr>
        <w:widowControl w:val="0"/>
        <w:spacing w:after="0" w:line="240" w:lineRule="auto"/>
        <w:jc w:val="center"/>
        <w:outlineLvl w:val="0"/>
        <w:rPr>
          <w:rFonts w:ascii="Times New Roman" w:eastAsia="Times New Roman" w:hAnsi="Times New Roman"/>
          <w:b/>
          <w:bCs/>
          <w:lang w:eastAsia="ru-RU"/>
        </w:rPr>
      </w:pPr>
      <w:r w:rsidRPr="00D049F7">
        <w:rPr>
          <w:rFonts w:ascii="Times New Roman" w:eastAsia="Times New Roman" w:hAnsi="Times New Roman"/>
          <w:b/>
          <w:bCs/>
          <w:lang w:eastAsia="ru-RU"/>
        </w:rPr>
        <w:t>Примерные (рекомендуемые) формы для указания</w:t>
      </w:r>
    </w:p>
    <w:p w:rsidR="00373113" w:rsidRPr="00D049F7" w:rsidRDefault="00373113" w:rsidP="00D049F7">
      <w:pPr>
        <w:widowControl w:val="0"/>
        <w:spacing w:after="0" w:line="240" w:lineRule="auto"/>
        <w:jc w:val="center"/>
        <w:outlineLvl w:val="0"/>
        <w:rPr>
          <w:rFonts w:ascii="Times New Roman" w:eastAsia="Times New Roman" w:hAnsi="Times New Roman"/>
          <w:b/>
          <w:bCs/>
          <w:lang w:eastAsia="ru-RU"/>
        </w:rPr>
      </w:pPr>
      <w:r w:rsidRPr="00D049F7">
        <w:rPr>
          <w:rFonts w:ascii="Times New Roman" w:eastAsia="Times New Roman" w:hAnsi="Times New Roman"/>
          <w:b/>
          <w:bCs/>
          <w:lang w:eastAsia="ru-RU"/>
        </w:rPr>
        <w:t>информации, содержащейся во второй части заявки на участие в аукционе согласно пункту 1 части 5 статьи 66 Закона № 44-ФЗ, декларации о соответствии участника аукциона требованиям, установленным пунктами 3 - 9 ч</w:t>
      </w:r>
      <w:r w:rsidR="003F14EB">
        <w:rPr>
          <w:rFonts w:ascii="Times New Roman" w:eastAsia="Times New Roman" w:hAnsi="Times New Roman"/>
          <w:b/>
          <w:bCs/>
          <w:lang w:eastAsia="ru-RU"/>
        </w:rPr>
        <w:t>асти 1 статьи 31 Закона № 44-ФЗ</w:t>
      </w:r>
      <w:r w:rsidRPr="00D049F7">
        <w:rPr>
          <w:rFonts w:ascii="Times New Roman" w:eastAsia="Times New Roman" w:hAnsi="Times New Roman"/>
          <w:b/>
          <w:bCs/>
          <w:lang w:eastAsia="ru-RU"/>
        </w:rPr>
        <w:t>.</w:t>
      </w:r>
    </w:p>
    <w:p w:rsidR="00373113" w:rsidRPr="00D049F7" w:rsidRDefault="00373113" w:rsidP="00D049F7">
      <w:pPr>
        <w:widowControl w:val="0"/>
        <w:spacing w:after="0" w:line="240" w:lineRule="auto"/>
        <w:jc w:val="center"/>
        <w:outlineLvl w:val="0"/>
        <w:rPr>
          <w:rFonts w:ascii="Times New Roman" w:eastAsia="Times New Roman" w:hAnsi="Times New Roman"/>
          <w:b/>
          <w:lang w:eastAsia="ru-RU"/>
        </w:rPr>
      </w:pPr>
    </w:p>
    <w:p w:rsidR="00373113" w:rsidRPr="00D049F7" w:rsidRDefault="00373113" w:rsidP="00D049F7">
      <w:pPr>
        <w:widowControl w:val="0"/>
        <w:spacing w:after="0" w:line="240" w:lineRule="auto"/>
        <w:jc w:val="center"/>
        <w:outlineLvl w:val="0"/>
        <w:rPr>
          <w:rFonts w:ascii="Times New Roman" w:eastAsia="Times New Roman" w:hAnsi="Times New Roman"/>
          <w:b/>
          <w:lang w:eastAsia="ru-RU"/>
        </w:rPr>
      </w:pPr>
      <w:r w:rsidRPr="00D049F7">
        <w:rPr>
          <w:rFonts w:ascii="Times New Roman" w:eastAsia="Times New Roman" w:hAnsi="Times New Roman"/>
          <w:b/>
          <w:lang w:eastAsia="ru-RU"/>
        </w:rPr>
        <w:t>Информация об участнике аукциона – юридическом лице</w:t>
      </w:r>
    </w:p>
    <w:p w:rsidR="00373113" w:rsidRPr="00D049F7" w:rsidRDefault="00373113" w:rsidP="00D049F7">
      <w:pPr>
        <w:widowControl w:val="0"/>
        <w:spacing w:after="0" w:line="240" w:lineRule="auto"/>
        <w:jc w:val="center"/>
        <w:rPr>
          <w:rFonts w:ascii="Times New Roman" w:eastAsia="Times New Roman" w:hAnsi="Times New Roman"/>
          <w:b/>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4697"/>
        <w:gridCol w:w="3839"/>
      </w:tblGrid>
      <w:tr w:rsidR="00373113" w:rsidRPr="00D049F7" w:rsidTr="00D049F7">
        <w:tc>
          <w:tcPr>
            <w:tcW w:w="433" w:type="pct"/>
          </w:tcPr>
          <w:p w:rsidR="00373113" w:rsidRPr="00D049F7" w:rsidRDefault="00373113" w:rsidP="00D049F7">
            <w:pPr>
              <w:widowControl w:val="0"/>
              <w:spacing w:after="0" w:line="240" w:lineRule="auto"/>
              <w:jc w:val="center"/>
              <w:rPr>
                <w:rFonts w:ascii="Times New Roman" w:eastAsia="Times New Roman" w:hAnsi="Times New Roman"/>
                <w:b/>
                <w:lang w:eastAsia="ru-RU"/>
              </w:rPr>
            </w:pPr>
            <w:r w:rsidRPr="00D049F7">
              <w:rPr>
                <w:rFonts w:ascii="Times New Roman" w:eastAsia="Times New Roman" w:hAnsi="Times New Roman"/>
                <w:b/>
                <w:lang w:eastAsia="ru-RU"/>
              </w:rPr>
              <w:t>№ п/п</w:t>
            </w:r>
          </w:p>
        </w:tc>
        <w:tc>
          <w:tcPr>
            <w:tcW w:w="2513" w:type="pct"/>
          </w:tcPr>
          <w:p w:rsidR="00373113" w:rsidRPr="00D049F7" w:rsidRDefault="00373113" w:rsidP="00D049F7">
            <w:pPr>
              <w:widowControl w:val="0"/>
              <w:spacing w:after="0" w:line="240" w:lineRule="auto"/>
              <w:jc w:val="center"/>
              <w:rPr>
                <w:rFonts w:ascii="Times New Roman" w:eastAsia="Times New Roman" w:hAnsi="Times New Roman"/>
                <w:b/>
                <w:lang w:eastAsia="ru-RU"/>
              </w:rPr>
            </w:pPr>
            <w:r w:rsidRPr="00D049F7">
              <w:rPr>
                <w:rFonts w:ascii="Times New Roman" w:eastAsia="Times New Roman" w:hAnsi="Times New Roman"/>
                <w:b/>
                <w:lang w:eastAsia="ru-RU"/>
              </w:rPr>
              <w:t>Наименование</w:t>
            </w:r>
          </w:p>
        </w:tc>
        <w:tc>
          <w:tcPr>
            <w:tcW w:w="2055" w:type="pct"/>
          </w:tcPr>
          <w:p w:rsidR="00373113" w:rsidRPr="00D049F7" w:rsidRDefault="00373113" w:rsidP="00D049F7">
            <w:pPr>
              <w:widowControl w:val="0"/>
              <w:spacing w:after="0" w:line="240" w:lineRule="auto"/>
              <w:jc w:val="center"/>
              <w:rPr>
                <w:rFonts w:ascii="Times New Roman" w:eastAsia="Times New Roman" w:hAnsi="Times New Roman"/>
                <w:b/>
                <w:lang w:eastAsia="ru-RU"/>
              </w:rPr>
            </w:pPr>
            <w:r w:rsidRPr="00D049F7">
              <w:rPr>
                <w:rFonts w:ascii="Times New Roman" w:eastAsia="Times New Roman" w:hAnsi="Times New Roman"/>
                <w:b/>
                <w:lang w:eastAsia="ru-RU"/>
              </w:rPr>
              <w:t>Информация об участнике аукциона</w:t>
            </w:r>
          </w:p>
        </w:tc>
      </w:tr>
      <w:tr w:rsidR="00373113" w:rsidRPr="00D049F7" w:rsidTr="00D049F7">
        <w:tc>
          <w:tcPr>
            <w:tcW w:w="433" w:type="pct"/>
          </w:tcPr>
          <w:p w:rsidR="00373113" w:rsidRPr="00D049F7" w:rsidRDefault="00373113" w:rsidP="00D049F7">
            <w:pPr>
              <w:widowControl w:val="0"/>
              <w:spacing w:after="0" w:line="240" w:lineRule="auto"/>
              <w:jc w:val="center"/>
              <w:rPr>
                <w:rFonts w:ascii="Times New Roman" w:eastAsia="Times New Roman" w:hAnsi="Times New Roman"/>
                <w:lang w:eastAsia="ru-RU"/>
              </w:rPr>
            </w:pPr>
            <w:r w:rsidRPr="00D049F7">
              <w:rPr>
                <w:rFonts w:ascii="Times New Roman" w:eastAsia="Times New Roman" w:hAnsi="Times New Roman"/>
                <w:lang w:eastAsia="ru-RU"/>
              </w:rPr>
              <w:t>1.</w:t>
            </w:r>
          </w:p>
        </w:tc>
        <w:tc>
          <w:tcPr>
            <w:tcW w:w="2513" w:type="pct"/>
          </w:tcPr>
          <w:p w:rsidR="00373113" w:rsidRPr="00D049F7" w:rsidRDefault="00373113" w:rsidP="00D049F7">
            <w:pPr>
              <w:widowControl w:val="0"/>
              <w:spacing w:after="0" w:line="240" w:lineRule="auto"/>
              <w:jc w:val="both"/>
              <w:rPr>
                <w:rFonts w:ascii="Times New Roman" w:eastAsia="Times New Roman" w:hAnsi="Times New Roman"/>
                <w:lang w:eastAsia="ru-RU"/>
              </w:rPr>
            </w:pPr>
            <w:r w:rsidRPr="00D049F7">
              <w:rPr>
                <w:rFonts w:ascii="Times New Roman" w:eastAsia="Times New Roman" w:hAnsi="Times New Roman"/>
                <w:lang w:eastAsia="ru-RU"/>
              </w:rPr>
              <w:t xml:space="preserve">Наименование, фирменное наименование (при наличии) </w:t>
            </w:r>
          </w:p>
        </w:tc>
        <w:tc>
          <w:tcPr>
            <w:tcW w:w="2055" w:type="pct"/>
          </w:tcPr>
          <w:p w:rsidR="00373113" w:rsidRPr="00D049F7" w:rsidRDefault="00373113" w:rsidP="00D049F7">
            <w:pPr>
              <w:widowControl w:val="0"/>
              <w:spacing w:after="0" w:line="240" w:lineRule="auto"/>
              <w:jc w:val="both"/>
              <w:rPr>
                <w:rFonts w:ascii="Times New Roman" w:eastAsia="Times New Roman" w:hAnsi="Times New Roman"/>
                <w:lang w:eastAsia="ru-RU"/>
              </w:rPr>
            </w:pPr>
          </w:p>
        </w:tc>
      </w:tr>
      <w:tr w:rsidR="00373113" w:rsidRPr="00D049F7" w:rsidTr="00D049F7">
        <w:tc>
          <w:tcPr>
            <w:tcW w:w="433" w:type="pct"/>
          </w:tcPr>
          <w:p w:rsidR="00373113" w:rsidRPr="00D049F7" w:rsidRDefault="00373113" w:rsidP="00D049F7">
            <w:pPr>
              <w:widowControl w:val="0"/>
              <w:spacing w:after="0" w:line="240" w:lineRule="auto"/>
              <w:jc w:val="center"/>
              <w:rPr>
                <w:rFonts w:ascii="Times New Roman" w:eastAsia="Times New Roman" w:hAnsi="Times New Roman"/>
                <w:lang w:eastAsia="ru-RU"/>
              </w:rPr>
            </w:pPr>
            <w:r w:rsidRPr="00D049F7">
              <w:rPr>
                <w:rFonts w:ascii="Times New Roman" w:eastAsia="Times New Roman" w:hAnsi="Times New Roman"/>
                <w:lang w:eastAsia="ru-RU"/>
              </w:rPr>
              <w:t>2.</w:t>
            </w:r>
          </w:p>
        </w:tc>
        <w:tc>
          <w:tcPr>
            <w:tcW w:w="2513" w:type="pct"/>
          </w:tcPr>
          <w:p w:rsidR="00373113" w:rsidRPr="00D049F7" w:rsidRDefault="00373113" w:rsidP="00D049F7">
            <w:pPr>
              <w:widowControl w:val="0"/>
              <w:spacing w:after="0" w:line="240" w:lineRule="auto"/>
              <w:jc w:val="both"/>
              <w:rPr>
                <w:rFonts w:ascii="Times New Roman" w:eastAsia="Times New Roman" w:hAnsi="Times New Roman"/>
                <w:lang w:eastAsia="ru-RU"/>
              </w:rPr>
            </w:pPr>
            <w:r w:rsidRPr="00D049F7">
              <w:rPr>
                <w:rFonts w:ascii="Times New Roman" w:eastAsia="Times New Roman" w:hAnsi="Times New Roman"/>
                <w:lang w:eastAsia="ru-RU"/>
              </w:rPr>
              <w:t>Место нахождения</w:t>
            </w:r>
          </w:p>
        </w:tc>
        <w:tc>
          <w:tcPr>
            <w:tcW w:w="2055" w:type="pct"/>
          </w:tcPr>
          <w:p w:rsidR="00373113" w:rsidRPr="00D049F7" w:rsidRDefault="00373113" w:rsidP="00D049F7">
            <w:pPr>
              <w:widowControl w:val="0"/>
              <w:spacing w:after="0" w:line="240" w:lineRule="auto"/>
              <w:jc w:val="both"/>
              <w:rPr>
                <w:rFonts w:ascii="Times New Roman" w:eastAsia="Times New Roman" w:hAnsi="Times New Roman"/>
                <w:lang w:eastAsia="ru-RU"/>
              </w:rPr>
            </w:pPr>
          </w:p>
        </w:tc>
      </w:tr>
      <w:tr w:rsidR="00373113" w:rsidRPr="00D049F7" w:rsidTr="00D049F7">
        <w:tc>
          <w:tcPr>
            <w:tcW w:w="433" w:type="pct"/>
          </w:tcPr>
          <w:p w:rsidR="00373113" w:rsidRPr="00D049F7" w:rsidRDefault="00373113" w:rsidP="00D049F7">
            <w:pPr>
              <w:widowControl w:val="0"/>
              <w:spacing w:after="0" w:line="240" w:lineRule="auto"/>
              <w:jc w:val="center"/>
              <w:rPr>
                <w:rFonts w:ascii="Times New Roman" w:eastAsia="Times New Roman" w:hAnsi="Times New Roman"/>
                <w:lang w:eastAsia="ru-RU"/>
              </w:rPr>
            </w:pPr>
            <w:r w:rsidRPr="00D049F7">
              <w:rPr>
                <w:rFonts w:ascii="Times New Roman" w:eastAsia="Times New Roman" w:hAnsi="Times New Roman"/>
                <w:lang w:eastAsia="ru-RU"/>
              </w:rPr>
              <w:t>3.</w:t>
            </w:r>
          </w:p>
        </w:tc>
        <w:tc>
          <w:tcPr>
            <w:tcW w:w="2513" w:type="pct"/>
          </w:tcPr>
          <w:p w:rsidR="00373113" w:rsidRPr="00D049F7" w:rsidRDefault="00373113" w:rsidP="00D049F7">
            <w:pPr>
              <w:widowControl w:val="0"/>
              <w:spacing w:after="0" w:line="240" w:lineRule="auto"/>
              <w:jc w:val="both"/>
              <w:rPr>
                <w:rFonts w:ascii="Times New Roman" w:eastAsia="Times New Roman" w:hAnsi="Times New Roman"/>
                <w:lang w:eastAsia="ru-RU"/>
              </w:rPr>
            </w:pPr>
            <w:r w:rsidRPr="00D049F7">
              <w:rPr>
                <w:rFonts w:ascii="Times New Roman" w:eastAsia="Times New Roman" w:hAnsi="Times New Roman"/>
                <w:lang w:eastAsia="ru-RU"/>
              </w:rPr>
              <w:t>Почтовый адрес</w:t>
            </w:r>
          </w:p>
        </w:tc>
        <w:tc>
          <w:tcPr>
            <w:tcW w:w="2055" w:type="pct"/>
          </w:tcPr>
          <w:p w:rsidR="00373113" w:rsidRPr="00D049F7" w:rsidRDefault="00373113" w:rsidP="00D049F7">
            <w:pPr>
              <w:widowControl w:val="0"/>
              <w:spacing w:after="0" w:line="240" w:lineRule="auto"/>
              <w:jc w:val="both"/>
              <w:rPr>
                <w:rFonts w:ascii="Times New Roman" w:eastAsia="Times New Roman" w:hAnsi="Times New Roman"/>
                <w:lang w:eastAsia="ru-RU"/>
              </w:rPr>
            </w:pPr>
          </w:p>
        </w:tc>
      </w:tr>
      <w:tr w:rsidR="00373113" w:rsidRPr="00D049F7" w:rsidTr="00D049F7">
        <w:tc>
          <w:tcPr>
            <w:tcW w:w="433" w:type="pct"/>
          </w:tcPr>
          <w:p w:rsidR="00373113" w:rsidRPr="00D049F7" w:rsidRDefault="00373113" w:rsidP="00D049F7">
            <w:pPr>
              <w:widowControl w:val="0"/>
              <w:spacing w:after="0" w:line="240" w:lineRule="auto"/>
              <w:jc w:val="center"/>
              <w:rPr>
                <w:rFonts w:ascii="Times New Roman" w:eastAsia="Times New Roman" w:hAnsi="Times New Roman"/>
                <w:lang w:eastAsia="ru-RU"/>
              </w:rPr>
            </w:pPr>
            <w:r w:rsidRPr="00D049F7">
              <w:rPr>
                <w:rFonts w:ascii="Times New Roman" w:eastAsia="Times New Roman" w:hAnsi="Times New Roman"/>
                <w:lang w:eastAsia="ru-RU"/>
              </w:rPr>
              <w:t>4.</w:t>
            </w:r>
          </w:p>
        </w:tc>
        <w:tc>
          <w:tcPr>
            <w:tcW w:w="2513" w:type="pct"/>
          </w:tcPr>
          <w:p w:rsidR="00373113" w:rsidRPr="00D049F7" w:rsidRDefault="00373113" w:rsidP="00D049F7">
            <w:pPr>
              <w:widowControl w:val="0"/>
              <w:spacing w:after="0" w:line="240" w:lineRule="auto"/>
              <w:jc w:val="both"/>
              <w:rPr>
                <w:rFonts w:ascii="Times New Roman" w:eastAsia="Times New Roman" w:hAnsi="Times New Roman"/>
                <w:lang w:eastAsia="ru-RU"/>
              </w:rPr>
            </w:pPr>
            <w:r w:rsidRPr="00D049F7">
              <w:rPr>
                <w:rFonts w:ascii="Times New Roman" w:eastAsia="Times New Roman" w:hAnsi="Times New Roman"/>
                <w:lang w:eastAsia="ru-RU"/>
              </w:rPr>
              <w:t xml:space="preserve">Идентификационный номер налогоплательщика (далее – ИНН) участника аукциона или </w:t>
            </w:r>
            <w:r w:rsidRPr="00D049F7">
              <w:rPr>
                <w:rFonts w:ascii="Times New Roman" w:eastAsia="Times New Roman" w:hAnsi="Times New Roman"/>
                <w:bCs/>
                <w:lang w:eastAsia="ru-RU"/>
              </w:rPr>
              <w:t>в соответствии с законодательством соответствующего иностранного государства</w:t>
            </w:r>
            <w:r w:rsidRPr="00D049F7">
              <w:rPr>
                <w:rFonts w:ascii="Times New Roman" w:eastAsia="Times New Roman" w:hAnsi="Times New Roman"/>
                <w:lang w:eastAsia="ru-RU"/>
              </w:rPr>
              <w:t xml:space="preserve"> аналог</w:t>
            </w:r>
            <w:r w:rsidRPr="00D049F7">
              <w:rPr>
                <w:rFonts w:ascii="Times New Roman" w:hAnsi="Times New Roman"/>
                <w:lang w:eastAsia="ru-RU"/>
              </w:rPr>
              <w:t xml:space="preserve"> </w:t>
            </w:r>
            <w:r w:rsidRPr="00D049F7">
              <w:rPr>
                <w:rFonts w:ascii="Times New Roman" w:eastAsia="Times New Roman" w:hAnsi="Times New Roman"/>
                <w:lang w:eastAsia="ru-RU"/>
              </w:rPr>
              <w:t>ИНН участника аукциона (для иностранного лица)</w:t>
            </w:r>
          </w:p>
        </w:tc>
        <w:tc>
          <w:tcPr>
            <w:tcW w:w="2055" w:type="pct"/>
          </w:tcPr>
          <w:p w:rsidR="00373113" w:rsidRPr="00D049F7" w:rsidRDefault="00373113" w:rsidP="00D049F7">
            <w:pPr>
              <w:widowControl w:val="0"/>
              <w:spacing w:after="0" w:line="240" w:lineRule="auto"/>
              <w:jc w:val="both"/>
              <w:rPr>
                <w:rFonts w:ascii="Times New Roman" w:eastAsia="Times New Roman" w:hAnsi="Times New Roman"/>
                <w:lang w:eastAsia="ru-RU"/>
              </w:rPr>
            </w:pPr>
          </w:p>
        </w:tc>
      </w:tr>
      <w:tr w:rsidR="00373113" w:rsidRPr="00D049F7" w:rsidTr="00D049F7">
        <w:tc>
          <w:tcPr>
            <w:tcW w:w="433" w:type="pct"/>
          </w:tcPr>
          <w:p w:rsidR="00373113" w:rsidRPr="00D049F7" w:rsidRDefault="00373113" w:rsidP="00D049F7">
            <w:pPr>
              <w:widowControl w:val="0"/>
              <w:spacing w:after="0" w:line="240" w:lineRule="auto"/>
              <w:jc w:val="center"/>
              <w:rPr>
                <w:rFonts w:ascii="Times New Roman" w:eastAsia="Times New Roman" w:hAnsi="Times New Roman"/>
                <w:lang w:eastAsia="ru-RU"/>
              </w:rPr>
            </w:pPr>
            <w:r w:rsidRPr="00D049F7">
              <w:rPr>
                <w:rFonts w:ascii="Times New Roman" w:eastAsia="Times New Roman" w:hAnsi="Times New Roman"/>
                <w:lang w:eastAsia="ru-RU"/>
              </w:rPr>
              <w:t xml:space="preserve">5. </w:t>
            </w:r>
          </w:p>
        </w:tc>
        <w:tc>
          <w:tcPr>
            <w:tcW w:w="2513" w:type="pct"/>
          </w:tcPr>
          <w:p w:rsidR="00373113" w:rsidRPr="00D049F7" w:rsidRDefault="00373113" w:rsidP="00D049F7">
            <w:pPr>
              <w:widowControl w:val="0"/>
              <w:spacing w:after="0" w:line="240" w:lineRule="auto"/>
              <w:jc w:val="both"/>
              <w:rPr>
                <w:rFonts w:ascii="Times New Roman" w:eastAsia="Times New Roman" w:hAnsi="Times New Roman"/>
                <w:lang w:eastAsia="ru-RU"/>
              </w:rPr>
            </w:pPr>
            <w:r w:rsidRPr="00D049F7">
              <w:rPr>
                <w:rFonts w:ascii="Times New Roman" w:eastAsia="Times New Roman" w:hAnsi="Times New Roman"/>
                <w:lang w:eastAsia="ru-RU"/>
              </w:rPr>
              <w:t>ИНН</w:t>
            </w:r>
            <w:r w:rsidRPr="00D049F7">
              <w:rPr>
                <w:rFonts w:ascii="Times New Roman" w:hAnsi="Times New Roman"/>
              </w:rPr>
              <w:t xml:space="preserve"> </w:t>
            </w:r>
            <w:r w:rsidRPr="00D049F7">
              <w:rPr>
                <w:rFonts w:ascii="Times New Roman" w:eastAsia="Times New Roman" w:hAnsi="Times New Roman"/>
                <w:lang w:eastAsia="ru-RU"/>
              </w:rPr>
              <w:t>учредителей участника аукциона (при наличии)</w:t>
            </w:r>
          </w:p>
        </w:tc>
        <w:tc>
          <w:tcPr>
            <w:tcW w:w="2055" w:type="pct"/>
          </w:tcPr>
          <w:p w:rsidR="00373113" w:rsidRPr="00D049F7" w:rsidRDefault="00373113" w:rsidP="00D049F7">
            <w:pPr>
              <w:widowControl w:val="0"/>
              <w:spacing w:after="0" w:line="240" w:lineRule="auto"/>
              <w:jc w:val="both"/>
              <w:rPr>
                <w:rFonts w:ascii="Times New Roman" w:eastAsia="Times New Roman" w:hAnsi="Times New Roman"/>
                <w:lang w:eastAsia="ru-RU"/>
              </w:rPr>
            </w:pPr>
          </w:p>
        </w:tc>
      </w:tr>
      <w:tr w:rsidR="00373113" w:rsidRPr="00D049F7" w:rsidTr="00D049F7">
        <w:tc>
          <w:tcPr>
            <w:tcW w:w="433" w:type="pct"/>
          </w:tcPr>
          <w:p w:rsidR="00373113" w:rsidRPr="00D049F7" w:rsidRDefault="00373113" w:rsidP="00D049F7">
            <w:pPr>
              <w:widowControl w:val="0"/>
              <w:spacing w:after="0" w:line="240" w:lineRule="auto"/>
              <w:jc w:val="center"/>
              <w:rPr>
                <w:rFonts w:ascii="Times New Roman" w:eastAsia="Times New Roman" w:hAnsi="Times New Roman"/>
                <w:lang w:eastAsia="ru-RU"/>
              </w:rPr>
            </w:pPr>
            <w:r w:rsidRPr="00D049F7">
              <w:rPr>
                <w:rFonts w:ascii="Times New Roman" w:eastAsia="Times New Roman" w:hAnsi="Times New Roman"/>
                <w:lang w:eastAsia="ru-RU"/>
              </w:rPr>
              <w:t xml:space="preserve">6. </w:t>
            </w:r>
          </w:p>
        </w:tc>
        <w:tc>
          <w:tcPr>
            <w:tcW w:w="2513" w:type="pct"/>
          </w:tcPr>
          <w:p w:rsidR="00373113" w:rsidRPr="00D049F7" w:rsidRDefault="00373113" w:rsidP="00D049F7">
            <w:pPr>
              <w:widowControl w:val="0"/>
              <w:spacing w:after="0" w:line="240" w:lineRule="auto"/>
              <w:jc w:val="both"/>
              <w:rPr>
                <w:rFonts w:ascii="Times New Roman" w:eastAsia="Times New Roman" w:hAnsi="Times New Roman"/>
                <w:lang w:eastAsia="ru-RU"/>
              </w:rPr>
            </w:pPr>
            <w:r w:rsidRPr="00D049F7">
              <w:rPr>
                <w:rFonts w:ascii="Times New Roman" w:eastAsia="Times New Roman" w:hAnsi="Times New Roman"/>
                <w:lang w:eastAsia="ru-RU"/>
              </w:rPr>
              <w:t>ИНН членов коллегиального исполнительного органа участника аукциона (при наличии)</w:t>
            </w:r>
          </w:p>
        </w:tc>
        <w:tc>
          <w:tcPr>
            <w:tcW w:w="2055" w:type="pct"/>
          </w:tcPr>
          <w:p w:rsidR="00373113" w:rsidRPr="00D049F7" w:rsidRDefault="00373113" w:rsidP="00D049F7">
            <w:pPr>
              <w:widowControl w:val="0"/>
              <w:spacing w:after="0" w:line="240" w:lineRule="auto"/>
              <w:jc w:val="both"/>
              <w:rPr>
                <w:rFonts w:ascii="Times New Roman" w:eastAsia="Times New Roman" w:hAnsi="Times New Roman"/>
                <w:lang w:eastAsia="ru-RU"/>
              </w:rPr>
            </w:pPr>
          </w:p>
        </w:tc>
      </w:tr>
      <w:tr w:rsidR="00373113" w:rsidRPr="00D049F7" w:rsidTr="00D049F7">
        <w:tc>
          <w:tcPr>
            <w:tcW w:w="433" w:type="pct"/>
          </w:tcPr>
          <w:p w:rsidR="00373113" w:rsidRPr="00D049F7" w:rsidRDefault="00373113" w:rsidP="00D049F7">
            <w:pPr>
              <w:widowControl w:val="0"/>
              <w:spacing w:after="0" w:line="240" w:lineRule="auto"/>
              <w:jc w:val="center"/>
              <w:rPr>
                <w:rFonts w:ascii="Times New Roman" w:eastAsia="Times New Roman" w:hAnsi="Times New Roman"/>
                <w:lang w:eastAsia="ru-RU"/>
              </w:rPr>
            </w:pPr>
            <w:r w:rsidRPr="00D049F7">
              <w:rPr>
                <w:rFonts w:ascii="Times New Roman" w:eastAsia="Times New Roman" w:hAnsi="Times New Roman"/>
                <w:lang w:eastAsia="ru-RU"/>
              </w:rPr>
              <w:t xml:space="preserve">7. </w:t>
            </w:r>
          </w:p>
        </w:tc>
        <w:tc>
          <w:tcPr>
            <w:tcW w:w="2513" w:type="pct"/>
          </w:tcPr>
          <w:p w:rsidR="00373113" w:rsidRPr="00D049F7" w:rsidRDefault="00373113" w:rsidP="00D049F7">
            <w:pPr>
              <w:widowControl w:val="0"/>
              <w:spacing w:after="0" w:line="240" w:lineRule="auto"/>
              <w:jc w:val="both"/>
              <w:rPr>
                <w:rFonts w:ascii="Times New Roman" w:eastAsia="Times New Roman" w:hAnsi="Times New Roman"/>
                <w:lang w:eastAsia="ru-RU"/>
              </w:rPr>
            </w:pPr>
            <w:r w:rsidRPr="00D049F7">
              <w:rPr>
                <w:rFonts w:ascii="Times New Roman" w:eastAsia="Times New Roman" w:hAnsi="Times New Roman"/>
                <w:lang w:eastAsia="ru-RU"/>
              </w:rPr>
              <w:t>ИНН лица, исполняющего функции единоличного исполнительного органа участника аукциона (при наличии)</w:t>
            </w:r>
          </w:p>
        </w:tc>
        <w:tc>
          <w:tcPr>
            <w:tcW w:w="2055" w:type="pct"/>
          </w:tcPr>
          <w:p w:rsidR="00373113" w:rsidRPr="00D049F7" w:rsidRDefault="00373113" w:rsidP="00D049F7">
            <w:pPr>
              <w:widowControl w:val="0"/>
              <w:spacing w:after="0" w:line="240" w:lineRule="auto"/>
              <w:jc w:val="both"/>
              <w:rPr>
                <w:rFonts w:ascii="Times New Roman" w:eastAsia="Times New Roman" w:hAnsi="Times New Roman"/>
                <w:lang w:eastAsia="ru-RU"/>
              </w:rPr>
            </w:pPr>
          </w:p>
        </w:tc>
      </w:tr>
      <w:tr w:rsidR="00373113" w:rsidRPr="00D049F7" w:rsidTr="00D049F7">
        <w:tc>
          <w:tcPr>
            <w:tcW w:w="433" w:type="pct"/>
          </w:tcPr>
          <w:p w:rsidR="00373113" w:rsidRPr="00D049F7" w:rsidRDefault="00373113" w:rsidP="00D049F7">
            <w:pPr>
              <w:widowControl w:val="0"/>
              <w:spacing w:after="0" w:line="240" w:lineRule="auto"/>
              <w:jc w:val="center"/>
              <w:rPr>
                <w:rFonts w:ascii="Times New Roman" w:eastAsia="Times New Roman" w:hAnsi="Times New Roman"/>
                <w:lang w:eastAsia="ru-RU"/>
              </w:rPr>
            </w:pPr>
            <w:r w:rsidRPr="00D049F7">
              <w:rPr>
                <w:rFonts w:ascii="Times New Roman" w:eastAsia="Times New Roman" w:hAnsi="Times New Roman"/>
                <w:lang w:eastAsia="ru-RU"/>
              </w:rPr>
              <w:t xml:space="preserve">8. </w:t>
            </w:r>
          </w:p>
        </w:tc>
        <w:tc>
          <w:tcPr>
            <w:tcW w:w="2513" w:type="pct"/>
          </w:tcPr>
          <w:p w:rsidR="00373113" w:rsidRPr="00D049F7" w:rsidRDefault="00373113" w:rsidP="00D049F7">
            <w:pPr>
              <w:widowControl w:val="0"/>
              <w:spacing w:after="0" w:line="240" w:lineRule="auto"/>
              <w:jc w:val="both"/>
              <w:rPr>
                <w:rFonts w:ascii="Times New Roman" w:eastAsia="Times New Roman" w:hAnsi="Times New Roman"/>
                <w:lang w:eastAsia="ru-RU"/>
              </w:rPr>
            </w:pPr>
            <w:r w:rsidRPr="00D049F7">
              <w:rPr>
                <w:rFonts w:ascii="Times New Roman" w:eastAsia="Times New Roman" w:hAnsi="Times New Roman"/>
                <w:lang w:eastAsia="ru-RU"/>
              </w:rPr>
              <w:t>Номер контактного телефона</w:t>
            </w:r>
          </w:p>
        </w:tc>
        <w:tc>
          <w:tcPr>
            <w:tcW w:w="2055" w:type="pct"/>
          </w:tcPr>
          <w:p w:rsidR="00373113" w:rsidRPr="00D049F7" w:rsidRDefault="00373113" w:rsidP="00D049F7">
            <w:pPr>
              <w:widowControl w:val="0"/>
              <w:spacing w:after="0" w:line="240" w:lineRule="auto"/>
              <w:jc w:val="both"/>
              <w:rPr>
                <w:rFonts w:ascii="Times New Roman" w:eastAsia="Times New Roman" w:hAnsi="Times New Roman"/>
                <w:lang w:eastAsia="ru-RU"/>
              </w:rPr>
            </w:pPr>
          </w:p>
        </w:tc>
      </w:tr>
    </w:tbl>
    <w:p w:rsidR="00373113" w:rsidRPr="00D049F7" w:rsidRDefault="00373113" w:rsidP="00D049F7">
      <w:pPr>
        <w:widowControl w:val="0"/>
        <w:spacing w:after="0" w:line="240" w:lineRule="auto"/>
        <w:jc w:val="center"/>
        <w:rPr>
          <w:rFonts w:ascii="Times New Roman" w:eastAsia="Times New Roman" w:hAnsi="Times New Roman"/>
          <w:b/>
          <w:lang w:eastAsia="ru-RU"/>
        </w:rPr>
      </w:pPr>
      <w:r w:rsidRPr="00D049F7">
        <w:rPr>
          <w:rFonts w:ascii="Times New Roman" w:eastAsia="Times New Roman" w:hAnsi="Times New Roman"/>
          <w:b/>
          <w:lang w:eastAsia="ru-RU"/>
        </w:rPr>
        <w:br w:type="page"/>
      </w:r>
    </w:p>
    <w:p w:rsidR="00373113" w:rsidRPr="00D049F7" w:rsidRDefault="00373113" w:rsidP="00D049F7">
      <w:pPr>
        <w:widowControl w:val="0"/>
        <w:spacing w:after="0" w:line="240" w:lineRule="auto"/>
        <w:jc w:val="center"/>
        <w:rPr>
          <w:rFonts w:ascii="Times New Roman" w:eastAsia="Times New Roman" w:hAnsi="Times New Roman"/>
          <w:b/>
          <w:lang w:eastAsia="ru-RU"/>
        </w:rPr>
      </w:pPr>
      <w:r w:rsidRPr="00D049F7">
        <w:rPr>
          <w:rFonts w:ascii="Times New Roman" w:eastAsia="Times New Roman" w:hAnsi="Times New Roman"/>
          <w:b/>
          <w:lang w:eastAsia="ru-RU"/>
        </w:rPr>
        <w:lastRenderedPageBreak/>
        <w:t xml:space="preserve">Информация об участнике аукциона – физическом лице, </w:t>
      </w:r>
    </w:p>
    <w:p w:rsidR="00373113" w:rsidRPr="00D049F7" w:rsidRDefault="00373113" w:rsidP="00D049F7">
      <w:pPr>
        <w:widowControl w:val="0"/>
        <w:spacing w:after="0" w:line="240" w:lineRule="auto"/>
        <w:jc w:val="center"/>
        <w:rPr>
          <w:rFonts w:ascii="Times New Roman" w:eastAsia="Times New Roman" w:hAnsi="Times New Roman"/>
          <w:b/>
          <w:lang w:eastAsia="ru-RU"/>
        </w:rPr>
      </w:pPr>
      <w:r w:rsidRPr="00D049F7">
        <w:rPr>
          <w:rFonts w:ascii="Times New Roman" w:eastAsia="Times New Roman" w:hAnsi="Times New Roman"/>
          <w:b/>
          <w:lang w:eastAsia="ru-RU"/>
        </w:rPr>
        <w:t>в том числе индивидуальном предпринимателе</w:t>
      </w:r>
    </w:p>
    <w:p w:rsidR="00373113" w:rsidRPr="00D049F7" w:rsidRDefault="00373113" w:rsidP="00D049F7">
      <w:pPr>
        <w:widowControl w:val="0"/>
        <w:spacing w:after="0" w:line="240" w:lineRule="auto"/>
        <w:jc w:val="both"/>
        <w:rPr>
          <w:rFonts w:ascii="Times New Roman" w:eastAsia="Times New Roman" w:hAnsi="Times New Roman"/>
          <w:b/>
          <w:lang w:eastAsia="ru-RU"/>
        </w:rPr>
      </w:pPr>
    </w:p>
    <w:p w:rsidR="00373113" w:rsidRPr="00D049F7" w:rsidRDefault="00373113" w:rsidP="00D049F7">
      <w:pPr>
        <w:widowControl w:val="0"/>
        <w:spacing w:after="0" w:line="240" w:lineRule="auto"/>
        <w:jc w:val="both"/>
        <w:rPr>
          <w:rFonts w:ascii="Times New Roman" w:eastAsia="Times New Roman" w:hAnsi="Times New Roman"/>
          <w:b/>
          <w:lang w:eastAsia="ru-RU"/>
        </w:rPr>
      </w:pPr>
      <w:bookmarkStart w:id="0" w:name="_Toc1234054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820"/>
        <w:gridCol w:w="3933"/>
      </w:tblGrid>
      <w:tr w:rsidR="00373113" w:rsidRPr="00D049F7" w:rsidTr="002350C7">
        <w:tc>
          <w:tcPr>
            <w:tcW w:w="817" w:type="dxa"/>
          </w:tcPr>
          <w:p w:rsidR="00373113" w:rsidRPr="00D049F7" w:rsidRDefault="00373113" w:rsidP="00D049F7">
            <w:pPr>
              <w:widowControl w:val="0"/>
              <w:spacing w:after="0" w:line="240" w:lineRule="auto"/>
              <w:jc w:val="center"/>
              <w:rPr>
                <w:rFonts w:ascii="Times New Roman" w:eastAsia="Times New Roman" w:hAnsi="Times New Roman"/>
                <w:b/>
                <w:lang w:eastAsia="ru-RU"/>
              </w:rPr>
            </w:pPr>
            <w:r w:rsidRPr="00D049F7">
              <w:rPr>
                <w:rFonts w:ascii="Times New Roman" w:eastAsia="Times New Roman" w:hAnsi="Times New Roman"/>
                <w:b/>
                <w:lang w:eastAsia="ru-RU"/>
              </w:rPr>
              <w:t>№ п/п</w:t>
            </w:r>
          </w:p>
        </w:tc>
        <w:tc>
          <w:tcPr>
            <w:tcW w:w="4820" w:type="dxa"/>
          </w:tcPr>
          <w:p w:rsidR="00373113" w:rsidRPr="00D049F7" w:rsidRDefault="00373113" w:rsidP="00D049F7">
            <w:pPr>
              <w:widowControl w:val="0"/>
              <w:spacing w:after="0" w:line="240" w:lineRule="auto"/>
              <w:jc w:val="center"/>
              <w:rPr>
                <w:rFonts w:ascii="Times New Roman" w:eastAsia="Times New Roman" w:hAnsi="Times New Roman"/>
                <w:b/>
                <w:lang w:eastAsia="ru-RU"/>
              </w:rPr>
            </w:pPr>
            <w:r w:rsidRPr="00D049F7">
              <w:rPr>
                <w:rFonts w:ascii="Times New Roman" w:eastAsia="Times New Roman" w:hAnsi="Times New Roman"/>
                <w:b/>
                <w:lang w:eastAsia="ru-RU"/>
              </w:rPr>
              <w:t>Наименование</w:t>
            </w:r>
          </w:p>
        </w:tc>
        <w:tc>
          <w:tcPr>
            <w:tcW w:w="3933" w:type="dxa"/>
          </w:tcPr>
          <w:p w:rsidR="00373113" w:rsidRPr="00D049F7" w:rsidRDefault="00373113" w:rsidP="00D049F7">
            <w:pPr>
              <w:widowControl w:val="0"/>
              <w:spacing w:after="0" w:line="240" w:lineRule="auto"/>
              <w:jc w:val="center"/>
              <w:rPr>
                <w:rFonts w:ascii="Times New Roman" w:eastAsia="Times New Roman" w:hAnsi="Times New Roman"/>
                <w:b/>
                <w:lang w:eastAsia="ru-RU"/>
              </w:rPr>
            </w:pPr>
            <w:r w:rsidRPr="00D049F7">
              <w:rPr>
                <w:rFonts w:ascii="Times New Roman" w:eastAsia="Times New Roman" w:hAnsi="Times New Roman"/>
                <w:b/>
                <w:lang w:eastAsia="ru-RU"/>
              </w:rPr>
              <w:t xml:space="preserve">Информация об участнике </w:t>
            </w:r>
          </w:p>
          <w:p w:rsidR="00373113" w:rsidRPr="00D049F7" w:rsidRDefault="00373113" w:rsidP="00D049F7">
            <w:pPr>
              <w:widowControl w:val="0"/>
              <w:spacing w:after="0" w:line="240" w:lineRule="auto"/>
              <w:jc w:val="center"/>
              <w:rPr>
                <w:rFonts w:ascii="Times New Roman" w:eastAsia="Times New Roman" w:hAnsi="Times New Roman"/>
                <w:b/>
                <w:lang w:eastAsia="ru-RU"/>
              </w:rPr>
            </w:pPr>
            <w:r w:rsidRPr="00D049F7">
              <w:rPr>
                <w:rFonts w:ascii="Times New Roman" w:eastAsia="Times New Roman" w:hAnsi="Times New Roman"/>
                <w:b/>
                <w:lang w:eastAsia="ru-RU"/>
              </w:rPr>
              <w:t>аукциона</w:t>
            </w:r>
          </w:p>
        </w:tc>
      </w:tr>
      <w:tr w:rsidR="00373113" w:rsidRPr="00D049F7" w:rsidTr="002350C7">
        <w:tc>
          <w:tcPr>
            <w:tcW w:w="817" w:type="dxa"/>
          </w:tcPr>
          <w:p w:rsidR="00373113" w:rsidRPr="00D049F7" w:rsidRDefault="00373113" w:rsidP="00D049F7">
            <w:pPr>
              <w:widowControl w:val="0"/>
              <w:spacing w:after="0" w:line="240" w:lineRule="auto"/>
              <w:jc w:val="both"/>
              <w:rPr>
                <w:rFonts w:ascii="Times New Roman" w:eastAsia="Times New Roman" w:hAnsi="Times New Roman"/>
                <w:lang w:eastAsia="ru-RU"/>
              </w:rPr>
            </w:pPr>
            <w:r w:rsidRPr="00D049F7">
              <w:rPr>
                <w:rFonts w:ascii="Times New Roman" w:eastAsia="Times New Roman" w:hAnsi="Times New Roman"/>
                <w:lang w:eastAsia="ru-RU"/>
              </w:rPr>
              <w:t>1.</w:t>
            </w:r>
          </w:p>
        </w:tc>
        <w:tc>
          <w:tcPr>
            <w:tcW w:w="4820" w:type="dxa"/>
          </w:tcPr>
          <w:p w:rsidR="00373113" w:rsidRPr="00D049F7" w:rsidRDefault="00373113" w:rsidP="00D049F7">
            <w:pPr>
              <w:widowControl w:val="0"/>
              <w:spacing w:after="0" w:line="240" w:lineRule="auto"/>
              <w:jc w:val="both"/>
              <w:rPr>
                <w:rFonts w:ascii="Times New Roman" w:eastAsia="Times New Roman" w:hAnsi="Times New Roman"/>
                <w:lang w:eastAsia="ru-RU"/>
              </w:rPr>
            </w:pPr>
            <w:r w:rsidRPr="00D049F7">
              <w:rPr>
                <w:rFonts w:ascii="Times New Roman" w:eastAsia="Times New Roman" w:hAnsi="Times New Roman"/>
                <w:lang w:eastAsia="ru-RU"/>
              </w:rPr>
              <w:t>Фамилия, имя, отчество (при наличии)</w:t>
            </w:r>
          </w:p>
        </w:tc>
        <w:tc>
          <w:tcPr>
            <w:tcW w:w="3933" w:type="dxa"/>
          </w:tcPr>
          <w:p w:rsidR="00373113" w:rsidRPr="00D049F7" w:rsidRDefault="00373113" w:rsidP="00D049F7">
            <w:pPr>
              <w:widowControl w:val="0"/>
              <w:spacing w:after="0" w:line="240" w:lineRule="auto"/>
              <w:jc w:val="both"/>
              <w:rPr>
                <w:rFonts w:ascii="Times New Roman" w:eastAsia="Times New Roman" w:hAnsi="Times New Roman"/>
                <w:lang w:eastAsia="ru-RU"/>
              </w:rPr>
            </w:pPr>
          </w:p>
        </w:tc>
      </w:tr>
      <w:tr w:rsidR="00373113" w:rsidRPr="00D049F7" w:rsidTr="002350C7">
        <w:tc>
          <w:tcPr>
            <w:tcW w:w="817" w:type="dxa"/>
          </w:tcPr>
          <w:p w:rsidR="00373113" w:rsidRPr="00D049F7" w:rsidRDefault="00373113" w:rsidP="00D049F7">
            <w:pPr>
              <w:widowControl w:val="0"/>
              <w:spacing w:after="0" w:line="240" w:lineRule="auto"/>
              <w:jc w:val="both"/>
              <w:rPr>
                <w:rFonts w:ascii="Times New Roman" w:eastAsia="Times New Roman" w:hAnsi="Times New Roman"/>
                <w:lang w:eastAsia="ru-RU"/>
              </w:rPr>
            </w:pPr>
            <w:r w:rsidRPr="00D049F7">
              <w:rPr>
                <w:rFonts w:ascii="Times New Roman" w:eastAsia="Times New Roman" w:hAnsi="Times New Roman"/>
                <w:lang w:eastAsia="ru-RU"/>
              </w:rPr>
              <w:t>2.</w:t>
            </w:r>
          </w:p>
        </w:tc>
        <w:tc>
          <w:tcPr>
            <w:tcW w:w="4820" w:type="dxa"/>
          </w:tcPr>
          <w:p w:rsidR="00373113" w:rsidRPr="00D049F7" w:rsidRDefault="00373113" w:rsidP="00D049F7">
            <w:pPr>
              <w:widowControl w:val="0"/>
              <w:spacing w:after="0" w:line="240" w:lineRule="auto"/>
              <w:jc w:val="both"/>
              <w:rPr>
                <w:rFonts w:ascii="Times New Roman" w:eastAsia="Times New Roman" w:hAnsi="Times New Roman"/>
                <w:lang w:eastAsia="ru-RU"/>
              </w:rPr>
            </w:pPr>
            <w:r w:rsidRPr="00D049F7">
              <w:rPr>
                <w:rFonts w:ascii="Times New Roman" w:eastAsia="Times New Roman" w:hAnsi="Times New Roman"/>
                <w:lang w:eastAsia="ru-RU"/>
              </w:rPr>
              <w:t>Паспортные данные</w:t>
            </w:r>
          </w:p>
        </w:tc>
        <w:tc>
          <w:tcPr>
            <w:tcW w:w="3933" w:type="dxa"/>
          </w:tcPr>
          <w:p w:rsidR="00373113" w:rsidRPr="00D049F7" w:rsidRDefault="00373113" w:rsidP="00D049F7">
            <w:pPr>
              <w:widowControl w:val="0"/>
              <w:spacing w:after="0" w:line="240" w:lineRule="auto"/>
              <w:jc w:val="both"/>
              <w:rPr>
                <w:rFonts w:ascii="Times New Roman" w:eastAsia="Times New Roman" w:hAnsi="Times New Roman"/>
                <w:lang w:eastAsia="ru-RU"/>
              </w:rPr>
            </w:pPr>
          </w:p>
        </w:tc>
      </w:tr>
      <w:tr w:rsidR="00373113" w:rsidRPr="00D049F7" w:rsidTr="002350C7">
        <w:tc>
          <w:tcPr>
            <w:tcW w:w="817" w:type="dxa"/>
          </w:tcPr>
          <w:p w:rsidR="00373113" w:rsidRPr="00D049F7" w:rsidRDefault="00373113" w:rsidP="00D049F7">
            <w:pPr>
              <w:widowControl w:val="0"/>
              <w:spacing w:after="0" w:line="240" w:lineRule="auto"/>
              <w:jc w:val="both"/>
              <w:rPr>
                <w:rFonts w:ascii="Times New Roman" w:eastAsia="Times New Roman" w:hAnsi="Times New Roman"/>
                <w:lang w:eastAsia="ru-RU"/>
              </w:rPr>
            </w:pPr>
            <w:r w:rsidRPr="00D049F7">
              <w:rPr>
                <w:rFonts w:ascii="Times New Roman" w:eastAsia="Times New Roman" w:hAnsi="Times New Roman"/>
                <w:lang w:eastAsia="ru-RU"/>
              </w:rPr>
              <w:t>3.</w:t>
            </w:r>
          </w:p>
        </w:tc>
        <w:tc>
          <w:tcPr>
            <w:tcW w:w="4820" w:type="dxa"/>
          </w:tcPr>
          <w:p w:rsidR="00373113" w:rsidRPr="00D049F7" w:rsidRDefault="00373113" w:rsidP="00D049F7">
            <w:pPr>
              <w:widowControl w:val="0"/>
              <w:spacing w:after="0" w:line="240" w:lineRule="auto"/>
              <w:jc w:val="both"/>
              <w:rPr>
                <w:rFonts w:ascii="Times New Roman" w:eastAsia="Times New Roman" w:hAnsi="Times New Roman"/>
                <w:lang w:eastAsia="ru-RU"/>
              </w:rPr>
            </w:pPr>
            <w:r w:rsidRPr="00D049F7">
              <w:rPr>
                <w:rFonts w:ascii="Times New Roman" w:eastAsia="Times New Roman" w:hAnsi="Times New Roman"/>
                <w:lang w:eastAsia="ru-RU"/>
              </w:rPr>
              <w:t>Место жительства</w:t>
            </w:r>
          </w:p>
        </w:tc>
        <w:tc>
          <w:tcPr>
            <w:tcW w:w="3933" w:type="dxa"/>
          </w:tcPr>
          <w:p w:rsidR="00373113" w:rsidRPr="00D049F7" w:rsidRDefault="00373113" w:rsidP="00D049F7">
            <w:pPr>
              <w:widowControl w:val="0"/>
              <w:spacing w:after="0" w:line="240" w:lineRule="auto"/>
              <w:jc w:val="both"/>
              <w:rPr>
                <w:rFonts w:ascii="Times New Roman" w:eastAsia="Times New Roman" w:hAnsi="Times New Roman"/>
                <w:lang w:eastAsia="ru-RU"/>
              </w:rPr>
            </w:pPr>
          </w:p>
        </w:tc>
      </w:tr>
      <w:tr w:rsidR="00373113" w:rsidRPr="00D049F7" w:rsidTr="002350C7">
        <w:tc>
          <w:tcPr>
            <w:tcW w:w="817" w:type="dxa"/>
          </w:tcPr>
          <w:p w:rsidR="00373113" w:rsidRPr="00D049F7" w:rsidRDefault="00373113" w:rsidP="00D049F7">
            <w:pPr>
              <w:widowControl w:val="0"/>
              <w:spacing w:after="0" w:line="240" w:lineRule="auto"/>
              <w:jc w:val="both"/>
              <w:rPr>
                <w:rFonts w:ascii="Times New Roman" w:eastAsia="Times New Roman" w:hAnsi="Times New Roman"/>
                <w:lang w:eastAsia="ru-RU"/>
              </w:rPr>
            </w:pPr>
            <w:r w:rsidRPr="00D049F7">
              <w:rPr>
                <w:rFonts w:ascii="Times New Roman" w:eastAsia="Times New Roman" w:hAnsi="Times New Roman"/>
                <w:lang w:eastAsia="ru-RU"/>
              </w:rPr>
              <w:t>4.</w:t>
            </w:r>
          </w:p>
        </w:tc>
        <w:tc>
          <w:tcPr>
            <w:tcW w:w="4820" w:type="dxa"/>
          </w:tcPr>
          <w:p w:rsidR="00373113" w:rsidRPr="00D049F7" w:rsidRDefault="00373113" w:rsidP="00D049F7">
            <w:pPr>
              <w:widowControl w:val="0"/>
              <w:spacing w:after="0" w:line="240" w:lineRule="auto"/>
              <w:jc w:val="both"/>
              <w:rPr>
                <w:rFonts w:ascii="Times New Roman" w:eastAsia="Times New Roman" w:hAnsi="Times New Roman"/>
                <w:lang w:eastAsia="ru-RU"/>
              </w:rPr>
            </w:pPr>
            <w:r w:rsidRPr="00D049F7">
              <w:rPr>
                <w:rFonts w:ascii="Times New Roman" w:eastAsia="Times New Roman" w:hAnsi="Times New Roman"/>
                <w:lang w:eastAsia="ru-RU"/>
              </w:rPr>
              <w:t xml:space="preserve">Идентификационный номер налогоплательщика (далее – ИНН) участника аукциона или </w:t>
            </w:r>
            <w:r w:rsidRPr="00D049F7">
              <w:rPr>
                <w:rFonts w:ascii="Times New Roman" w:eastAsia="Times New Roman" w:hAnsi="Times New Roman"/>
                <w:bCs/>
                <w:lang w:eastAsia="ru-RU"/>
              </w:rPr>
              <w:t>в соответствии с законодательством соответствующего иностранного государства</w:t>
            </w:r>
            <w:r w:rsidRPr="00D049F7">
              <w:rPr>
                <w:rFonts w:ascii="Times New Roman" w:eastAsia="Times New Roman" w:hAnsi="Times New Roman"/>
                <w:lang w:eastAsia="ru-RU"/>
              </w:rPr>
              <w:t xml:space="preserve"> аналог ИНН участника аукциона (для иностранного лица)</w:t>
            </w:r>
          </w:p>
        </w:tc>
        <w:tc>
          <w:tcPr>
            <w:tcW w:w="3933" w:type="dxa"/>
          </w:tcPr>
          <w:p w:rsidR="00373113" w:rsidRPr="00D049F7" w:rsidRDefault="00373113" w:rsidP="00D049F7">
            <w:pPr>
              <w:widowControl w:val="0"/>
              <w:spacing w:after="0" w:line="240" w:lineRule="auto"/>
              <w:jc w:val="both"/>
              <w:rPr>
                <w:rFonts w:ascii="Times New Roman" w:eastAsia="Times New Roman" w:hAnsi="Times New Roman"/>
                <w:lang w:eastAsia="ru-RU"/>
              </w:rPr>
            </w:pPr>
          </w:p>
        </w:tc>
      </w:tr>
      <w:tr w:rsidR="00373113" w:rsidRPr="00D049F7" w:rsidTr="002350C7">
        <w:tc>
          <w:tcPr>
            <w:tcW w:w="817" w:type="dxa"/>
          </w:tcPr>
          <w:p w:rsidR="00373113" w:rsidRPr="00D049F7" w:rsidRDefault="00373113" w:rsidP="00D049F7">
            <w:pPr>
              <w:widowControl w:val="0"/>
              <w:spacing w:after="0" w:line="240" w:lineRule="auto"/>
              <w:jc w:val="both"/>
              <w:rPr>
                <w:rFonts w:ascii="Times New Roman" w:eastAsia="Times New Roman" w:hAnsi="Times New Roman"/>
                <w:lang w:eastAsia="ru-RU"/>
              </w:rPr>
            </w:pPr>
            <w:r w:rsidRPr="00D049F7">
              <w:rPr>
                <w:rFonts w:ascii="Times New Roman" w:eastAsia="Times New Roman" w:hAnsi="Times New Roman"/>
                <w:lang w:eastAsia="ru-RU"/>
              </w:rPr>
              <w:t>5.</w:t>
            </w:r>
          </w:p>
        </w:tc>
        <w:tc>
          <w:tcPr>
            <w:tcW w:w="4820" w:type="dxa"/>
          </w:tcPr>
          <w:p w:rsidR="00373113" w:rsidRPr="00D049F7" w:rsidRDefault="00373113" w:rsidP="00D049F7">
            <w:pPr>
              <w:widowControl w:val="0"/>
              <w:spacing w:after="0" w:line="240" w:lineRule="auto"/>
              <w:jc w:val="both"/>
              <w:rPr>
                <w:rFonts w:ascii="Times New Roman" w:eastAsia="Times New Roman" w:hAnsi="Times New Roman"/>
                <w:lang w:eastAsia="ru-RU"/>
              </w:rPr>
            </w:pPr>
            <w:r w:rsidRPr="00D049F7">
              <w:rPr>
                <w:rFonts w:ascii="Times New Roman" w:eastAsia="Times New Roman" w:hAnsi="Times New Roman"/>
                <w:lang w:eastAsia="ru-RU"/>
              </w:rPr>
              <w:t>Номер контактного телефона</w:t>
            </w:r>
          </w:p>
        </w:tc>
        <w:tc>
          <w:tcPr>
            <w:tcW w:w="3933" w:type="dxa"/>
          </w:tcPr>
          <w:p w:rsidR="00373113" w:rsidRPr="00D049F7" w:rsidRDefault="00373113" w:rsidP="00D049F7">
            <w:pPr>
              <w:widowControl w:val="0"/>
              <w:spacing w:after="0" w:line="240" w:lineRule="auto"/>
              <w:jc w:val="both"/>
              <w:rPr>
                <w:rFonts w:ascii="Times New Roman" w:eastAsia="Times New Roman" w:hAnsi="Times New Roman"/>
                <w:lang w:eastAsia="ru-RU"/>
              </w:rPr>
            </w:pPr>
          </w:p>
        </w:tc>
      </w:tr>
    </w:tbl>
    <w:p w:rsidR="00373113" w:rsidRPr="00D049F7" w:rsidRDefault="00373113" w:rsidP="00D049F7">
      <w:pPr>
        <w:widowControl w:val="0"/>
        <w:spacing w:after="0" w:line="240" w:lineRule="auto"/>
        <w:jc w:val="both"/>
        <w:rPr>
          <w:rFonts w:ascii="Times New Roman" w:eastAsia="Times New Roman" w:hAnsi="Times New Roman"/>
          <w:vertAlign w:val="superscript"/>
          <w:lang w:eastAsia="ru-RU"/>
        </w:rPr>
      </w:pPr>
      <w:r w:rsidRPr="00D049F7">
        <w:rPr>
          <w:rFonts w:ascii="Times New Roman" w:eastAsia="Times New Roman" w:hAnsi="Times New Roman"/>
          <w:vertAlign w:val="superscript"/>
          <w:lang w:eastAsia="ru-RU"/>
        </w:rPr>
        <w:t xml:space="preserve"> </w:t>
      </w:r>
      <w:bookmarkEnd w:id="0"/>
    </w:p>
    <w:p w:rsidR="00373113" w:rsidRPr="00D049F7" w:rsidRDefault="00373113" w:rsidP="00D049F7">
      <w:pPr>
        <w:widowControl w:val="0"/>
        <w:spacing w:after="0" w:line="240" w:lineRule="auto"/>
        <w:jc w:val="both"/>
        <w:rPr>
          <w:rFonts w:ascii="Times New Roman" w:eastAsia="Times New Roman" w:hAnsi="Times New Roman"/>
          <w:lang w:eastAsia="ru-RU"/>
        </w:rPr>
      </w:pPr>
      <w:r w:rsidRPr="00D049F7">
        <w:rPr>
          <w:rFonts w:ascii="Times New Roman" w:eastAsia="Times New Roman" w:hAnsi="Times New Roman"/>
          <w:lang w:eastAsia="ru-RU"/>
        </w:rPr>
        <w:br w:type="page"/>
      </w:r>
    </w:p>
    <w:p w:rsidR="00EA2690" w:rsidRDefault="00373113" w:rsidP="00D049F7">
      <w:pPr>
        <w:widowControl w:val="0"/>
        <w:spacing w:after="0" w:line="240" w:lineRule="auto"/>
        <w:jc w:val="center"/>
        <w:outlineLvl w:val="0"/>
        <w:rPr>
          <w:rFonts w:ascii="Times New Roman" w:eastAsia="Times New Roman" w:hAnsi="Times New Roman"/>
          <w:b/>
          <w:lang w:eastAsia="ru-RU"/>
        </w:rPr>
      </w:pPr>
      <w:bookmarkStart w:id="1" w:name="Par0"/>
      <w:bookmarkEnd w:id="1"/>
      <w:r w:rsidRPr="00D049F7">
        <w:rPr>
          <w:rFonts w:ascii="Times New Roman" w:eastAsia="Times New Roman" w:hAnsi="Times New Roman"/>
          <w:b/>
          <w:lang w:eastAsia="ru-RU"/>
        </w:rPr>
        <w:lastRenderedPageBreak/>
        <w:t xml:space="preserve">Декларация о соответствии участника </w:t>
      </w:r>
      <w:r w:rsidRPr="00D049F7">
        <w:rPr>
          <w:rFonts w:ascii="Times New Roman" w:hAnsi="Times New Roman"/>
          <w:b/>
          <w:lang w:eastAsia="ru-RU"/>
        </w:rPr>
        <w:t xml:space="preserve">аукциона </w:t>
      </w:r>
      <w:r w:rsidRPr="00D049F7">
        <w:rPr>
          <w:rFonts w:ascii="Times New Roman" w:eastAsia="Times New Roman" w:hAnsi="Times New Roman"/>
          <w:b/>
          <w:lang w:eastAsia="ru-RU"/>
        </w:rPr>
        <w:t xml:space="preserve">требованиям, </w:t>
      </w:r>
    </w:p>
    <w:p w:rsidR="00373113" w:rsidRPr="00D049F7" w:rsidRDefault="00373113" w:rsidP="00D049F7">
      <w:pPr>
        <w:widowControl w:val="0"/>
        <w:spacing w:after="0" w:line="240" w:lineRule="auto"/>
        <w:jc w:val="center"/>
        <w:outlineLvl w:val="0"/>
        <w:rPr>
          <w:rFonts w:ascii="Times New Roman" w:eastAsia="Times New Roman" w:hAnsi="Times New Roman"/>
          <w:b/>
          <w:lang w:eastAsia="ru-RU"/>
        </w:rPr>
      </w:pPr>
      <w:r w:rsidRPr="00D049F7">
        <w:rPr>
          <w:rFonts w:ascii="Times New Roman" w:eastAsia="Times New Roman" w:hAnsi="Times New Roman"/>
          <w:b/>
          <w:lang w:eastAsia="ru-RU"/>
        </w:rPr>
        <w:t>установленным пунктами 3 - 9 части 1 статьи 31 Закона № 44-ФЗ</w:t>
      </w:r>
    </w:p>
    <w:p w:rsidR="00373113" w:rsidRPr="00D049F7" w:rsidRDefault="00373113" w:rsidP="00D049F7">
      <w:pPr>
        <w:widowControl w:val="0"/>
        <w:autoSpaceDE w:val="0"/>
        <w:autoSpaceDN w:val="0"/>
        <w:adjustRightInd w:val="0"/>
        <w:spacing w:after="0" w:line="240" w:lineRule="auto"/>
        <w:jc w:val="center"/>
        <w:rPr>
          <w:rFonts w:ascii="Times New Roman" w:eastAsia="Times New Roman" w:hAnsi="Times New Roman"/>
          <w:b/>
          <w:lang w:eastAsia="ru-RU"/>
        </w:rPr>
      </w:pPr>
    </w:p>
    <w:p w:rsidR="00EA2690" w:rsidRDefault="00373113" w:rsidP="00D049F7">
      <w:pPr>
        <w:widowControl w:val="0"/>
        <w:spacing w:after="0" w:line="240" w:lineRule="auto"/>
        <w:jc w:val="both"/>
        <w:rPr>
          <w:rFonts w:ascii="Times New Roman" w:eastAsia="Times New Roman" w:hAnsi="Times New Roman"/>
          <w:lang w:eastAsia="ru-RU"/>
        </w:rPr>
      </w:pPr>
      <w:r w:rsidRPr="00D049F7">
        <w:rPr>
          <w:rFonts w:ascii="Times New Roman" w:eastAsia="Times New Roman" w:hAnsi="Times New Roman"/>
          <w:lang w:eastAsia="ru-RU"/>
        </w:rPr>
        <w:t xml:space="preserve">Декларирую соответствие участника аукциона _____________________________________________________________________ </w:t>
      </w:r>
    </w:p>
    <w:p w:rsidR="00373113" w:rsidRPr="00D049F7" w:rsidRDefault="00373113" w:rsidP="00D049F7">
      <w:pPr>
        <w:widowControl w:val="0"/>
        <w:spacing w:after="0" w:line="240" w:lineRule="auto"/>
        <w:jc w:val="both"/>
        <w:rPr>
          <w:rFonts w:ascii="Times New Roman" w:eastAsia="Times New Roman" w:hAnsi="Times New Roman"/>
          <w:lang w:eastAsia="ru-RU"/>
        </w:rPr>
      </w:pPr>
      <w:r w:rsidRPr="00D049F7">
        <w:rPr>
          <w:rFonts w:ascii="Times New Roman" w:eastAsia="Times New Roman" w:hAnsi="Times New Roman"/>
          <w:vertAlign w:val="superscript"/>
          <w:lang w:eastAsia="ru-RU"/>
        </w:rPr>
        <w:t xml:space="preserve">(наименование участника аукциона - юридического лица, </w:t>
      </w:r>
      <w:proofErr w:type="spellStart"/>
      <w:r w:rsidRPr="00D049F7">
        <w:rPr>
          <w:rFonts w:ascii="Times New Roman" w:eastAsia="Times New Roman" w:hAnsi="Times New Roman"/>
          <w:vertAlign w:val="superscript"/>
          <w:lang w:eastAsia="ru-RU"/>
        </w:rPr>
        <w:t>ф.и.о.</w:t>
      </w:r>
      <w:proofErr w:type="spellEnd"/>
      <w:r w:rsidRPr="00D049F7">
        <w:rPr>
          <w:rFonts w:ascii="Times New Roman" w:eastAsia="Times New Roman" w:hAnsi="Times New Roman"/>
          <w:vertAlign w:val="superscript"/>
          <w:lang w:eastAsia="ru-RU"/>
        </w:rPr>
        <w:t xml:space="preserve"> физического лица, в </w:t>
      </w:r>
      <w:proofErr w:type="spellStart"/>
      <w:r w:rsidRPr="00D049F7">
        <w:rPr>
          <w:rFonts w:ascii="Times New Roman" w:eastAsia="Times New Roman" w:hAnsi="Times New Roman"/>
          <w:vertAlign w:val="superscript"/>
          <w:lang w:eastAsia="ru-RU"/>
        </w:rPr>
        <w:t>т.ч</w:t>
      </w:r>
      <w:proofErr w:type="spellEnd"/>
      <w:r w:rsidRPr="00D049F7">
        <w:rPr>
          <w:rFonts w:ascii="Times New Roman" w:eastAsia="Times New Roman" w:hAnsi="Times New Roman"/>
          <w:vertAlign w:val="superscript"/>
          <w:lang w:eastAsia="ru-RU"/>
        </w:rPr>
        <w:t>. индивидуального предпринимателя)</w:t>
      </w:r>
    </w:p>
    <w:p w:rsidR="00373113" w:rsidRPr="00D049F7" w:rsidRDefault="00373113" w:rsidP="00D049F7">
      <w:pPr>
        <w:widowControl w:val="0"/>
        <w:spacing w:after="0" w:line="240" w:lineRule="auto"/>
        <w:jc w:val="both"/>
        <w:rPr>
          <w:rFonts w:ascii="Times New Roman" w:eastAsia="Times New Roman" w:hAnsi="Times New Roman"/>
          <w:lang w:eastAsia="ru-RU"/>
        </w:rPr>
      </w:pPr>
      <w:r w:rsidRPr="00D049F7">
        <w:rPr>
          <w:rFonts w:ascii="Times New Roman" w:eastAsia="Times New Roman" w:hAnsi="Times New Roman"/>
          <w:lang w:eastAsia="ru-RU"/>
        </w:rPr>
        <w:t>указанным требованиям, а именно:</w:t>
      </w:r>
    </w:p>
    <w:p w:rsidR="00373113" w:rsidRPr="00D049F7" w:rsidRDefault="00373113" w:rsidP="00D049F7">
      <w:pPr>
        <w:widowControl w:val="0"/>
        <w:spacing w:after="0" w:line="240" w:lineRule="auto"/>
        <w:jc w:val="both"/>
        <w:rPr>
          <w:rFonts w:ascii="Times New Roman" w:eastAsia="Times New Roman" w:hAnsi="Times New Roman"/>
          <w:lang w:eastAsia="ru-RU"/>
        </w:rPr>
      </w:pPr>
      <w:r w:rsidRPr="00D049F7">
        <w:rPr>
          <w:rFonts w:ascii="Times New Roman" w:eastAsia="Times New Roman" w:hAnsi="Times New Roman"/>
          <w:lang w:eastAsia="ru-RU"/>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73113" w:rsidRPr="00D049F7" w:rsidRDefault="00373113" w:rsidP="00D049F7">
      <w:pPr>
        <w:widowControl w:val="0"/>
        <w:spacing w:after="0" w:line="240" w:lineRule="auto"/>
        <w:jc w:val="both"/>
        <w:rPr>
          <w:rFonts w:ascii="Times New Roman" w:eastAsia="Times New Roman" w:hAnsi="Times New Roman"/>
          <w:lang w:eastAsia="ru-RU"/>
        </w:rPr>
      </w:pPr>
      <w:r w:rsidRPr="00D049F7">
        <w:rPr>
          <w:rFonts w:ascii="Times New Roman" w:eastAsia="Times New Roman" w:hAnsi="Times New Roman"/>
          <w:lang w:eastAsia="ru-RU"/>
        </w:rPr>
        <w:t xml:space="preserve">- </w:t>
      </w:r>
      <w:proofErr w:type="spellStart"/>
      <w:r w:rsidRPr="00D049F7">
        <w:rPr>
          <w:rFonts w:ascii="Times New Roman" w:eastAsia="Times New Roman" w:hAnsi="Times New Roman"/>
          <w:lang w:eastAsia="ru-RU"/>
        </w:rPr>
        <w:t>неприостановление</w:t>
      </w:r>
      <w:proofErr w:type="spellEnd"/>
      <w:r w:rsidRPr="00D049F7">
        <w:rPr>
          <w:rFonts w:ascii="Times New Roman" w:eastAsia="Times New Roman" w:hAnsi="Times New Roman"/>
          <w:lang w:eastAsia="ru-RU"/>
        </w:rPr>
        <w:t xml:space="preserve"> деятельности участника закупки в порядке, установленном </w:t>
      </w:r>
      <w:hyperlink r:id="rId6" w:history="1">
        <w:r w:rsidRPr="00D049F7">
          <w:rPr>
            <w:rFonts w:ascii="Times New Roman" w:eastAsia="Times New Roman" w:hAnsi="Times New Roman"/>
            <w:lang w:eastAsia="ru-RU"/>
          </w:rPr>
          <w:t>Кодексом</w:t>
        </w:r>
      </w:hyperlink>
      <w:r w:rsidRPr="00D049F7">
        <w:rPr>
          <w:rFonts w:ascii="Times New Roman" w:eastAsia="Times New Roman" w:hAnsi="Times New Roman"/>
          <w:lang w:eastAsia="ru-RU"/>
        </w:rPr>
        <w:t xml:space="preserve"> Российской Федерации об административных правонарушениях, на дату подачи заявки на участие в закупке;</w:t>
      </w:r>
    </w:p>
    <w:p w:rsidR="00373113" w:rsidRPr="00D049F7" w:rsidRDefault="00373113" w:rsidP="00D049F7">
      <w:pPr>
        <w:widowControl w:val="0"/>
        <w:spacing w:after="0" w:line="240" w:lineRule="auto"/>
        <w:jc w:val="both"/>
        <w:rPr>
          <w:rFonts w:ascii="Times New Roman" w:eastAsia="Times New Roman" w:hAnsi="Times New Roman"/>
          <w:lang w:eastAsia="ru-RU"/>
        </w:rPr>
      </w:pPr>
      <w:bookmarkStart w:id="2" w:name="Par530"/>
      <w:bookmarkEnd w:id="2"/>
      <w:r w:rsidRPr="00D049F7">
        <w:rPr>
          <w:rFonts w:ascii="Times New Roman" w:eastAsia="Times New Roman" w:hAnsi="Times New Roman"/>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sidRPr="00D049F7">
          <w:rPr>
            <w:rFonts w:ascii="Times New Roman" w:eastAsia="Times New Roman" w:hAnsi="Times New Roman"/>
            <w:lang w:eastAsia="ru-RU"/>
          </w:rPr>
          <w:t>законодательством</w:t>
        </w:r>
      </w:hyperlink>
      <w:r w:rsidRPr="00D049F7">
        <w:rPr>
          <w:rFonts w:ascii="Times New Roman" w:eastAsia="Times New Roman" w:hAnsi="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8" w:history="1">
        <w:r w:rsidRPr="00D049F7">
          <w:rPr>
            <w:rFonts w:ascii="Times New Roman" w:eastAsia="Times New Roman" w:hAnsi="Times New Roman"/>
            <w:lang w:eastAsia="ru-RU"/>
          </w:rPr>
          <w:t>законодательством</w:t>
        </w:r>
      </w:hyperlink>
      <w:r w:rsidRPr="00D049F7">
        <w:rPr>
          <w:rFonts w:ascii="Times New Roman" w:eastAsia="Times New Roman" w:hAnsi="Times New Roman"/>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373113" w:rsidRDefault="00373113" w:rsidP="00D049F7">
      <w:pPr>
        <w:widowControl w:val="0"/>
        <w:spacing w:after="0" w:line="240" w:lineRule="auto"/>
        <w:jc w:val="both"/>
        <w:rPr>
          <w:rFonts w:ascii="Times New Roman" w:eastAsia="Times New Roman" w:hAnsi="Times New Roman"/>
          <w:lang w:eastAsia="ru-RU"/>
        </w:rPr>
      </w:pPr>
      <w:bookmarkStart w:id="3" w:name="Par532"/>
      <w:bookmarkEnd w:id="3"/>
      <w:r w:rsidRPr="00D049F7">
        <w:rPr>
          <w:rFonts w:ascii="Times New Roman" w:eastAsia="Times New Roman" w:hAnsi="Times New Roman"/>
          <w:lang w:eastAsia="ru-RU"/>
        </w:rPr>
        <w:t xml:space="preserve">- </w:t>
      </w:r>
      <w:r w:rsidR="00021244" w:rsidRPr="00021244">
        <w:rPr>
          <w:rFonts w:ascii="Times New Roman" w:eastAsia="Times New Roman" w:hAnsi="Times New Roman"/>
          <w:lang w:eastAsia="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21244" w:rsidRPr="00D049F7" w:rsidRDefault="00021244" w:rsidP="00D049F7">
      <w:pPr>
        <w:widowControl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w:t>
      </w:r>
      <w:r w:rsidRPr="00021244">
        <w:rPr>
          <w:rFonts w:ascii="Times New Roman" w:eastAsia="Times New Roman" w:hAnsi="Times New Roman"/>
          <w:lang w:eastAsia="ru-RU"/>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73113" w:rsidRPr="00D049F7" w:rsidRDefault="00373113" w:rsidP="00D049F7">
      <w:pPr>
        <w:widowControl w:val="0"/>
        <w:spacing w:after="0" w:line="240" w:lineRule="auto"/>
        <w:jc w:val="both"/>
        <w:rPr>
          <w:rFonts w:ascii="Times New Roman" w:eastAsia="Times New Roman" w:hAnsi="Times New Roman"/>
          <w:lang w:eastAsia="ru-RU"/>
        </w:rPr>
      </w:pPr>
      <w:bookmarkStart w:id="4" w:name="Par534"/>
      <w:bookmarkEnd w:id="4"/>
      <w:r w:rsidRPr="00D049F7">
        <w:rPr>
          <w:rFonts w:ascii="Times New Roman" w:eastAsia="Times New Roman" w:hAnsi="Times New Roman"/>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r w:rsidR="00D12EFD" w:rsidRPr="00D12EFD">
        <w:t xml:space="preserve"> </w:t>
      </w:r>
      <w:r w:rsidR="00D12EFD" w:rsidRPr="00D12EFD">
        <w:rPr>
          <w:rFonts w:ascii="Times New Roman" w:eastAsia="Times New Roman" w:hAnsi="Times New Roman"/>
          <w:lang w:eastAsia="ru-RU"/>
        </w:rPr>
        <w:t>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Start w:id="5" w:name="_GoBack"/>
      <w:bookmarkEnd w:id="5"/>
    </w:p>
    <w:p w:rsidR="00740931" w:rsidRPr="003F14EB" w:rsidRDefault="00740931" w:rsidP="003F14EB">
      <w:pPr>
        <w:widowControl w:val="0"/>
        <w:spacing w:after="0" w:line="240" w:lineRule="auto"/>
        <w:rPr>
          <w:rFonts w:ascii="Times New Roman" w:eastAsia="Times New Roman" w:hAnsi="Times New Roman"/>
          <w:bCs/>
          <w:lang w:eastAsia="ru-RU"/>
        </w:rPr>
      </w:pPr>
    </w:p>
    <w:sectPr w:rsidR="00740931" w:rsidRPr="003F14EB" w:rsidSect="00A75CCF">
      <w:footerReference w:type="default" r:id="rId9"/>
      <w:pgSz w:w="11906" w:h="16838"/>
      <w:pgMar w:top="1134" w:right="850" w:bottom="1134" w:left="1701" w:header="708" w:footer="708" w:gutter="0"/>
      <w:pgNumType w:start="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B4E" w:rsidRDefault="00836B4E" w:rsidP="00A75CCF">
      <w:pPr>
        <w:spacing w:after="0" w:line="240" w:lineRule="auto"/>
      </w:pPr>
      <w:r>
        <w:separator/>
      </w:r>
    </w:p>
  </w:endnote>
  <w:endnote w:type="continuationSeparator" w:id="0">
    <w:p w:rsidR="00836B4E" w:rsidRDefault="00836B4E" w:rsidP="00A7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2236363"/>
      <w:docPartObj>
        <w:docPartGallery w:val="Page Numbers (Bottom of Page)"/>
        <w:docPartUnique/>
      </w:docPartObj>
    </w:sdtPr>
    <w:sdtEndPr>
      <w:rPr>
        <w:rFonts w:ascii="Times New Roman" w:hAnsi="Times New Roman"/>
      </w:rPr>
    </w:sdtEndPr>
    <w:sdtContent>
      <w:p w:rsidR="00A75CCF" w:rsidRPr="00A75CCF" w:rsidRDefault="00A75CCF">
        <w:pPr>
          <w:pStyle w:val="a6"/>
          <w:jc w:val="right"/>
          <w:rPr>
            <w:rFonts w:ascii="Times New Roman" w:hAnsi="Times New Roman"/>
          </w:rPr>
        </w:pPr>
        <w:r w:rsidRPr="00A75CCF">
          <w:rPr>
            <w:rFonts w:ascii="Times New Roman" w:hAnsi="Times New Roman"/>
          </w:rPr>
          <w:fldChar w:fldCharType="begin"/>
        </w:r>
        <w:r w:rsidRPr="00A75CCF">
          <w:rPr>
            <w:rFonts w:ascii="Times New Roman" w:hAnsi="Times New Roman"/>
          </w:rPr>
          <w:instrText>PAGE   \* MERGEFORMAT</w:instrText>
        </w:r>
        <w:r w:rsidRPr="00A75CCF">
          <w:rPr>
            <w:rFonts w:ascii="Times New Roman" w:hAnsi="Times New Roman"/>
          </w:rPr>
          <w:fldChar w:fldCharType="separate"/>
        </w:r>
        <w:r w:rsidR="00D12EFD">
          <w:rPr>
            <w:rFonts w:ascii="Times New Roman" w:hAnsi="Times New Roman"/>
            <w:noProof/>
          </w:rPr>
          <w:t>42</w:t>
        </w:r>
        <w:r w:rsidRPr="00A75CCF">
          <w:rPr>
            <w:rFonts w:ascii="Times New Roman" w:hAnsi="Times New Roman"/>
          </w:rPr>
          <w:fldChar w:fldCharType="end"/>
        </w:r>
      </w:p>
    </w:sdtContent>
  </w:sdt>
  <w:p w:rsidR="00A75CCF" w:rsidRDefault="00A75CC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B4E" w:rsidRDefault="00836B4E" w:rsidP="00A75CCF">
      <w:pPr>
        <w:spacing w:after="0" w:line="240" w:lineRule="auto"/>
      </w:pPr>
      <w:r>
        <w:separator/>
      </w:r>
    </w:p>
  </w:footnote>
  <w:footnote w:type="continuationSeparator" w:id="0">
    <w:p w:rsidR="00836B4E" w:rsidRDefault="00836B4E" w:rsidP="00A75C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4C3"/>
    <w:rsid w:val="00021244"/>
    <w:rsid w:val="00373113"/>
    <w:rsid w:val="003F14EB"/>
    <w:rsid w:val="004C5ACB"/>
    <w:rsid w:val="00536F52"/>
    <w:rsid w:val="005834C3"/>
    <w:rsid w:val="00671FA7"/>
    <w:rsid w:val="00740931"/>
    <w:rsid w:val="007852D0"/>
    <w:rsid w:val="00836B4E"/>
    <w:rsid w:val="00A75CCF"/>
    <w:rsid w:val="00C63455"/>
    <w:rsid w:val="00CE256F"/>
    <w:rsid w:val="00D049F7"/>
    <w:rsid w:val="00D12EFD"/>
    <w:rsid w:val="00EA2690"/>
    <w:rsid w:val="00FD1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4429E-D851-464C-ACA2-3D7A54DF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11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73113"/>
    <w:rPr>
      <w:color w:val="0000FF"/>
      <w:u w:val="single"/>
    </w:rPr>
  </w:style>
  <w:style w:type="paragraph" w:styleId="a4">
    <w:name w:val="header"/>
    <w:basedOn w:val="a"/>
    <w:link w:val="a5"/>
    <w:uiPriority w:val="99"/>
    <w:unhideWhenUsed/>
    <w:rsid w:val="00A75C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75CCF"/>
    <w:rPr>
      <w:rFonts w:ascii="Calibri" w:eastAsia="Calibri" w:hAnsi="Calibri" w:cs="Times New Roman"/>
    </w:rPr>
  </w:style>
  <w:style w:type="paragraph" w:styleId="a6">
    <w:name w:val="footer"/>
    <w:basedOn w:val="a"/>
    <w:link w:val="a7"/>
    <w:uiPriority w:val="99"/>
    <w:unhideWhenUsed/>
    <w:rsid w:val="00A75C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75CC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2A36AB2136BCCB154E2863C1CAE0C8AA065B43FA112EB4EECE8012EBB4F655BC922E2C838Eg7XDH" TargetMode="External"/><Relationship Id="rId3" Type="http://schemas.openxmlformats.org/officeDocument/2006/relationships/webSettings" Target="webSettings.xml"/><Relationship Id="rId7" Type="http://schemas.openxmlformats.org/officeDocument/2006/relationships/hyperlink" Target="consultantplus://offline/ref=D72A36AB2136BCCB154E2863C1CAE0C8AA065B43FA112EB4EECE8012EBB4F655BC922E2C838Cg7XA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72A36AB2136BCCB154E2863C1CAE0C8AA075041F5102EB4EECE8012EBB4F655BC922E2883g8XC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919</Words>
  <Characters>5241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Victor2014</dc:creator>
  <cp:keywords/>
  <dc:description/>
  <cp:lastModifiedBy>Afanasyeva</cp:lastModifiedBy>
  <cp:revision>12</cp:revision>
  <dcterms:created xsi:type="dcterms:W3CDTF">2016-12-01T14:07:00Z</dcterms:created>
  <dcterms:modified xsi:type="dcterms:W3CDTF">2017-11-08T13:28:00Z</dcterms:modified>
</cp:coreProperties>
</file>